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57" w:rsidRDefault="00903957" w:rsidP="00443C56">
      <w:pPr>
        <w:spacing w:after="0" w:line="240" w:lineRule="auto"/>
        <w:ind w:firstLine="567"/>
        <w:jc w:val="right"/>
        <w:rPr>
          <w:rFonts w:ascii="Times New Roman" w:hAnsi="Times New Roman" w:cs="Times New Roman"/>
          <w:sz w:val="24"/>
          <w:szCs w:val="24"/>
        </w:rPr>
      </w:pPr>
    </w:p>
    <w:p w:rsidR="00903957" w:rsidRDefault="00443C56">
      <w:pPr>
        <w:spacing w:after="0"/>
        <w:ind w:firstLine="567"/>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833110" cy="8686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33110" cy="8686800"/>
                    </a:xfrm>
                    <a:prstGeom prst="rect">
                      <a:avLst/>
                    </a:prstGeom>
                    <a:noFill/>
                    <a:ln w="9525">
                      <a:noFill/>
                      <a:miter lim="800000"/>
                      <a:headEnd/>
                      <a:tailEnd/>
                    </a:ln>
                  </pic:spPr>
                </pic:pic>
              </a:graphicData>
            </a:graphic>
          </wp:inline>
        </w:drawing>
      </w:r>
    </w:p>
    <w:p w:rsidR="00903957" w:rsidRDefault="00903957">
      <w:pPr>
        <w:spacing w:after="0"/>
        <w:ind w:firstLine="567"/>
        <w:jc w:val="center"/>
        <w:rPr>
          <w:rFonts w:ascii="Times New Roman" w:hAnsi="Times New Roman" w:cs="Times New Roman"/>
          <w:sz w:val="24"/>
          <w:szCs w:val="24"/>
        </w:rPr>
      </w:pPr>
    </w:p>
    <w:p w:rsidR="00903957" w:rsidRDefault="00903957">
      <w:pPr>
        <w:spacing w:after="0"/>
        <w:ind w:firstLine="567"/>
        <w:jc w:val="center"/>
        <w:rPr>
          <w:rFonts w:ascii="Times New Roman" w:hAnsi="Times New Roman" w:cs="Times New Roman"/>
          <w:sz w:val="24"/>
          <w:szCs w:val="24"/>
        </w:rPr>
      </w:pPr>
    </w:p>
    <w:p w:rsidR="00903957" w:rsidRDefault="00903957">
      <w:pPr>
        <w:spacing w:after="0"/>
        <w:ind w:firstLine="567"/>
        <w:jc w:val="center"/>
        <w:rPr>
          <w:rFonts w:ascii="Times New Roman" w:hAnsi="Times New Roman" w:cs="Times New Roman"/>
          <w:sz w:val="24"/>
          <w:szCs w:val="24"/>
        </w:rPr>
      </w:pPr>
    </w:p>
    <w:p w:rsidR="00443C56" w:rsidRDefault="00443C56">
      <w:pPr>
        <w:spacing w:after="0"/>
        <w:ind w:firstLine="567"/>
        <w:jc w:val="center"/>
        <w:rPr>
          <w:rFonts w:ascii="Times New Roman" w:hAnsi="Times New Roman" w:cs="Times New Roman"/>
          <w:sz w:val="24"/>
          <w:szCs w:val="24"/>
        </w:rPr>
      </w:pPr>
    </w:p>
    <w:p w:rsidR="00443C56" w:rsidRDefault="00443C56">
      <w:pPr>
        <w:spacing w:after="0"/>
        <w:ind w:firstLine="567"/>
        <w:jc w:val="center"/>
        <w:rPr>
          <w:rFonts w:ascii="Times New Roman" w:hAnsi="Times New Roman" w:cs="Times New Roman"/>
          <w:sz w:val="24"/>
          <w:szCs w:val="24"/>
        </w:rPr>
      </w:pPr>
    </w:p>
    <w:p w:rsidR="00443C56" w:rsidRDefault="00443C56">
      <w:pPr>
        <w:spacing w:after="0"/>
        <w:ind w:firstLine="567"/>
        <w:jc w:val="center"/>
        <w:rPr>
          <w:rFonts w:ascii="Times New Roman" w:hAnsi="Times New Roman" w:cs="Times New Roman"/>
          <w:sz w:val="24"/>
          <w:szCs w:val="24"/>
        </w:rPr>
      </w:pPr>
    </w:p>
    <w:p w:rsidR="00443C56" w:rsidRDefault="00443C56">
      <w:pPr>
        <w:spacing w:after="0"/>
        <w:ind w:firstLine="567"/>
        <w:jc w:val="center"/>
        <w:rPr>
          <w:rFonts w:ascii="Times New Roman" w:hAnsi="Times New Roman" w:cs="Times New Roman"/>
          <w:sz w:val="24"/>
          <w:szCs w:val="24"/>
        </w:rPr>
      </w:pPr>
    </w:p>
    <w:p w:rsidR="00443C56" w:rsidRDefault="00443C56">
      <w:pPr>
        <w:spacing w:after="0"/>
        <w:ind w:firstLine="567"/>
        <w:jc w:val="center"/>
        <w:rPr>
          <w:rFonts w:ascii="Times New Roman" w:hAnsi="Times New Roman" w:cs="Times New Roman"/>
          <w:sz w:val="24"/>
          <w:szCs w:val="24"/>
        </w:rPr>
      </w:pPr>
    </w:p>
    <w:p w:rsidR="00443C56" w:rsidRDefault="00443C56">
      <w:pPr>
        <w:spacing w:after="0"/>
        <w:ind w:firstLine="567"/>
        <w:jc w:val="center"/>
        <w:rPr>
          <w:rFonts w:ascii="Times New Roman" w:hAnsi="Times New Roman" w:cs="Times New Roman"/>
          <w:sz w:val="24"/>
          <w:szCs w:val="24"/>
        </w:rPr>
      </w:pPr>
    </w:p>
    <w:p w:rsidR="00903957" w:rsidRDefault="009B2BA9">
      <w:pPr>
        <w:spacing w:after="0"/>
        <w:ind w:firstLine="567"/>
        <w:jc w:val="center"/>
        <w:rPr>
          <w:rFonts w:ascii="Times New Roman" w:hAnsi="Times New Roman" w:cs="Times New Roman"/>
          <w:sz w:val="24"/>
          <w:szCs w:val="24"/>
        </w:rPr>
      </w:pPr>
      <w:r>
        <w:rPr>
          <w:rFonts w:ascii="Times New Roman" w:hAnsi="Times New Roman" w:cs="Times New Roman"/>
          <w:sz w:val="24"/>
          <w:szCs w:val="24"/>
        </w:rPr>
        <w:t>Содержание</w:t>
      </w:r>
    </w:p>
    <w:p w:rsidR="00903957" w:rsidRDefault="00903957">
      <w:pPr>
        <w:spacing w:after="0"/>
        <w:ind w:firstLine="567"/>
        <w:jc w:val="center"/>
        <w:rPr>
          <w:rFonts w:ascii="Times New Roman" w:hAnsi="Times New Roman" w:cs="Times New Roman"/>
          <w:sz w:val="24"/>
          <w:szCs w:val="24"/>
        </w:rPr>
      </w:pPr>
    </w:p>
    <w:p w:rsidR="00903957" w:rsidRDefault="009B2BA9">
      <w:pPr>
        <w:spacing w:after="0"/>
        <w:ind w:firstLine="567"/>
        <w:rPr>
          <w:rFonts w:ascii="Times New Roman" w:hAnsi="Times New Roman" w:cs="Times New Roman"/>
          <w:sz w:val="24"/>
          <w:szCs w:val="24"/>
        </w:rPr>
      </w:pPr>
      <w:r>
        <w:rPr>
          <w:rFonts w:ascii="Times New Roman" w:hAnsi="Times New Roman" w:cs="Times New Roman"/>
          <w:sz w:val="24"/>
          <w:szCs w:val="24"/>
        </w:rPr>
        <w:t>1. Пояснительная записка_____________________________________ 3</w:t>
      </w:r>
    </w:p>
    <w:p w:rsidR="00903957" w:rsidRDefault="009B2BA9">
      <w:pPr>
        <w:spacing w:after="0"/>
        <w:ind w:firstLine="567"/>
        <w:rPr>
          <w:rFonts w:ascii="Times New Roman" w:hAnsi="Times New Roman" w:cs="Times New Roman"/>
          <w:sz w:val="24"/>
          <w:szCs w:val="24"/>
        </w:rPr>
      </w:pPr>
      <w:r>
        <w:rPr>
          <w:rFonts w:ascii="Times New Roman" w:hAnsi="Times New Roman" w:cs="Times New Roman"/>
          <w:sz w:val="24"/>
          <w:szCs w:val="24"/>
        </w:rPr>
        <w:t>2. Общая характеристика учебного предмета, курса _______________3</w:t>
      </w:r>
    </w:p>
    <w:p w:rsidR="00903957" w:rsidRDefault="009B2BA9">
      <w:pPr>
        <w:spacing w:after="0"/>
        <w:ind w:firstLine="567"/>
        <w:rPr>
          <w:rFonts w:ascii="Times New Roman" w:hAnsi="Times New Roman" w:cs="Times New Roman"/>
          <w:sz w:val="24"/>
          <w:szCs w:val="24"/>
        </w:rPr>
      </w:pPr>
      <w:r>
        <w:rPr>
          <w:rFonts w:ascii="Times New Roman" w:hAnsi="Times New Roman" w:cs="Times New Roman"/>
          <w:sz w:val="24"/>
          <w:szCs w:val="24"/>
        </w:rPr>
        <w:t>3. Место учебного предмета в учебном плане ____________________ 5</w:t>
      </w:r>
    </w:p>
    <w:p w:rsidR="00903957" w:rsidRDefault="009B2BA9">
      <w:pPr>
        <w:spacing w:after="0"/>
        <w:ind w:firstLine="567"/>
        <w:rPr>
          <w:rFonts w:ascii="Times New Roman" w:hAnsi="Times New Roman" w:cs="Times New Roman"/>
          <w:sz w:val="24"/>
          <w:szCs w:val="24"/>
        </w:rPr>
      </w:pPr>
      <w:r>
        <w:rPr>
          <w:rFonts w:ascii="Times New Roman" w:hAnsi="Times New Roman" w:cs="Times New Roman"/>
          <w:sz w:val="24"/>
          <w:szCs w:val="24"/>
        </w:rPr>
        <w:t>4. Планируемые результаты изучения предмета __________________ 5</w:t>
      </w:r>
    </w:p>
    <w:p w:rsidR="00903957" w:rsidRDefault="009B2BA9">
      <w:pPr>
        <w:spacing w:after="0"/>
        <w:ind w:firstLine="567"/>
        <w:rPr>
          <w:rFonts w:ascii="Times New Roman" w:hAnsi="Times New Roman" w:cs="Times New Roman"/>
          <w:sz w:val="24"/>
          <w:szCs w:val="24"/>
        </w:rPr>
      </w:pPr>
      <w:r>
        <w:rPr>
          <w:rFonts w:ascii="Times New Roman" w:hAnsi="Times New Roman" w:cs="Times New Roman"/>
          <w:sz w:val="24"/>
          <w:szCs w:val="24"/>
        </w:rPr>
        <w:t>5. Содержание учебного предмета, курса ________________________6</w:t>
      </w:r>
    </w:p>
    <w:p w:rsidR="00903957" w:rsidRDefault="009B2BA9">
      <w:pPr>
        <w:spacing w:after="0"/>
        <w:ind w:firstLine="567"/>
        <w:rPr>
          <w:rFonts w:ascii="Times New Roman" w:hAnsi="Times New Roman" w:cs="Times New Roman"/>
          <w:sz w:val="24"/>
          <w:szCs w:val="24"/>
        </w:rPr>
      </w:pPr>
      <w:r>
        <w:rPr>
          <w:rFonts w:ascii="Times New Roman" w:hAnsi="Times New Roman" w:cs="Times New Roman"/>
          <w:sz w:val="24"/>
          <w:szCs w:val="24"/>
        </w:rPr>
        <w:t>6. Тематическое планирование_________________________________7</w:t>
      </w:r>
    </w:p>
    <w:p w:rsidR="00903957" w:rsidRDefault="009B2BA9">
      <w:pPr>
        <w:spacing w:after="0"/>
        <w:ind w:firstLine="567"/>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Cs/>
          <w:sz w:val="24"/>
          <w:szCs w:val="24"/>
        </w:rPr>
        <w:t>Учебно-методическое и материально-техническое обеспечение __  12</w:t>
      </w:r>
    </w:p>
    <w:p w:rsidR="00903957" w:rsidRDefault="009B2BA9">
      <w:pPr>
        <w:spacing w:after="0"/>
        <w:ind w:firstLine="567"/>
        <w:rPr>
          <w:rFonts w:ascii="Times New Roman" w:hAnsi="Times New Roman" w:cs="Times New Roman"/>
          <w:sz w:val="24"/>
          <w:szCs w:val="24"/>
        </w:rPr>
      </w:pPr>
      <w:r>
        <w:rPr>
          <w:rFonts w:ascii="Times New Roman" w:hAnsi="Times New Roman" w:cs="Times New Roman"/>
          <w:sz w:val="24"/>
          <w:szCs w:val="24"/>
        </w:rPr>
        <w:t>8. Календарно-тематическое планирование ______________________ 13</w:t>
      </w:r>
    </w:p>
    <w:p w:rsidR="00903957" w:rsidRDefault="00903957">
      <w:pPr>
        <w:spacing w:after="0" w:line="240" w:lineRule="auto"/>
        <w:ind w:firstLine="567"/>
        <w:jc w:val="center"/>
        <w:rPr>
          <w:rFonts w:ascii="Times New Roman" w:hAnsi="Times New Roman" w:cs="Times New Roman"/>
          <w:b/>
          <w:sz w:val="24"/>
          <w:szCs w:val="24"/>
        </w:rPr>
      </w:pPr>
    </w:p>
    <w:p w:rsidR="00903957" w:rsidRDefault="00903957">
      <w:pPr>
        <w:spacing w:after="0" w:line="240" w:lineRule="auto"/>
        <w:ind w:firstLine="567"/>
        <w:jc w:val="center"/>
        <w:rPr>
          <w:rFonts w:ascii="Times New Roman" w:hAnsi="Times New Roman" w:cs="Times New Roman"/>
          <w:b/>
          <w:sz w:val="24"/>
          <w:szCs w:val="24"/>
        </w:rPr>
      </w:pPr>
    </w:p>
    <w:p w:rsidR="00903957" w:rsidRDefault="00903957">
      <w:pPr>
        <w:spacing w:after="0" w:line="240" w:lineRule="auto"/>
        <w:ind w:firstLine="567"/>
        <w:jc w:val="center"/>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line="240" w:lineRule="auto"/>
        <w:rPr>
          <w:rFonts w:ascii="Times New Roman" w:hAnsi="Times New Roman" w:cs="Times New Roman"/>
          <w:b/>
          <w:sz w:val="24"/>
          <w:szCs w:val="24"/>
        </w:rPr>
      </w:pPr>
    </w:p>
    <w:p w:rsidR="00903957" w:rsidRDefault="00903957">
      <w:pPr>
        <w:spacing w:after="0"/>
        <w:rPr>
          <w:rFonts w:ascii="Times New Roman" w:hAnsi="Times New Roman" w:cs="Times New Roman"/>
          <w:b/>
          <w:sz w:val="24"/>
          <w:szCs w:val="24"/>
        </w:rPr>
      </w:pPr>
    </w:p>
    <w:p w:rsidR="00903957" w:rsidRDefault="009B2BA9">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Раздел 1. Пояснительная записка.</w:t>
      </w:r>
    </w:p>
    <w:p w:rsidR="00903957" w:rsidRDefault="009B2BA9">
      <w:pPr>
        <w:spacing w:after="0"/>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Программа курса внеурочной деятельности «Финансовая грамотность» для учащихся 10-11классов рассчитана </w:t>
      </w:r>
      <w:r>
        <w:rPr>
          <w:rFonts w:ascii="Times New Roman" w:eastAsiaTheme="minorEastAsia" w:hAnsi="Times New Roman" w:cs="Times New Roman"/>
          <w:color w:val="000000"/>
          <w:sz w:val="24"/>
          <w:szCs w:val="24"/>
          <w:shd w:val="clear" w:color="auto" w:fill="FFFFFF"/>
          <w:lang w:eastAsia="ru-RU" w:bidi="ru-RU"/>
        </w:rPr>
        <w:t xml:space="preserve">для создания </w:t>
      </w:r>
      <w:r>
        <w:rPr>
          <w:rFonts w:ascii="Times New Roman" w:eastAsiaTheme="minorEastAsia" w:hAnsi="Times New Roman" w:cs="Times New Roman"/>
          <w:sz w:val="24"/>
          <w:szCs w:val="24"/>
          <w:lang w:eastAsia="ru-RU"/>
        </w:rPr>
        <w:t>развивающего пространства,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 образовательного стандарта среднего общего образования (ФГОС СОО).</w:t>
      </w:r>
    </w:p>
    <w:p w:rsidR="00903957" w:rsidRDefault="009B2BA9">
      <w:pPr>
        <w:spacing w:after="0"/>
        <w:ind w:firstLine="700"/>
        <w:jc w:val="both"/>
        <w:rPr>
          <w:rFonts w:ascii="Times New Roman" w:hAnsi="Times New Roman" w:cs="Times New Roman"/>
          <w:color w:val="000000"/>
          <w:sz w:val="24"/>
          <w:szCs w:val="24"/>
        </w:rPr>
      </w:pPr>
      <w:r>
        <w:rPr>
          <w:rFonts w:ascii="Times New Roman" w:hAnsi="Times New Roman" w:cs="Times New Roman"/>
          <w:color w:val="000000"/>
          <w:sz w:val="24"/>
          <w:szCs w:val="24"/>
        </w:rPr>
        <w:t>Овладение основами финансовой грамотности поможет учащимся применить полученные знания в жизни и успешно социализироваться в обществе.</w:t>
      </w:r>
    </w:p>
    <w:p w:rsidR="00903957" w:rsidRDefault="009B2BA9">
      <w:pPr>
        <w:spacing w:after="0"/>
        <w:ind w:firstLine="700"/>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курса существенно расширяет и дополняет знания старшеклассников об управлении семейным бюджетом и личными финансами, функционировании фондового рынка и банковской системы, полученные при изучении базовых курсов обществознания и технологии, а выполнение творческих работ, практических заданий и итогового проекта позволит подросткам приобрести опыт принятия экономических решений в области управления личными финансами, применить полученные знания в реальной жизни.</w:t>
      </w:r>
    </w:p>
    <w:p w:rsidR="00903957" w:rsidRDefault="009B2BA9">
      <w:pPr>
        <w:shd w:val="clear" w:color="auto" w:fill="FFFFFF"/>
        <w:spacing w:after="0"/>
        <w:ind w:firstLine="700"/>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Кроме того, задачи с финансово-экономическим содержанием включены в материалы итоговой аттестации за курс основной школы, ЕГЭ.</w:t>
      </w:r>
    </w:p>
    <w:p w:rsidR="00903957" w:rsidRDefault="009B2BA9">
      <w:pPr>
        <w:shd w:val="clear" w:color="auto" w:fill="FFFFFF"/>
        <w:spacing w:after="0"/>
        <w:ind w:firstLine="709"/>
        <w:jc w:val="both"/>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Нормативные документы, обеспечивающие реализацию программы:</w:t>
      </w:r>
    </w:p>
    <w:p w:rsidR="00903957" w:rsidRDefault="009B2BA9">
      <w:pPr>
        <w:pStyle w:val="afb"/>
        <w:numPr>
          <w:ilvl w:val="0"/>
          <w:numId w:val="39"/>
        </w:numPr>
        <w:shd w:val="clear" w:color="auto" w:fill="FFFFFF"/>
        <w:spacing w:before="0" w:after="0" w:line="276" w:lineRule="auto"/>
        <w:ind w:left="0"/>
        <w:jc w:val="both"/>
        <w:rPr>
          <w:color w:val="000000"/>
        </w:rPr>
      </w:pPr>
      <w:r>
        <w:rPr>
          <w:color w:val="000000"/>
        </w:rPr>
        <w:t>Федеральный закон от 29.12.2012 №273-ФЗ «Об образовании в Российской Федерации»;</w:t>
      </w:r>
    </w:p>
    <w:p w:rsidR="00903957" w:rsidRDefault="009B2BA9">
      <w:pPr>
        <w:pStyle w:val="afb"/>
        <w:numPr>
          <w:ilvl w:val="0"/>
          <w:numId w:val="39"/>
        </w:numPr>
        <w:shd w:val="clear" w:color="auto" w:fill="FFFFFF"/>
        <w:tabs>
          <w:tab w:val="clear" w:pos="720"/>
        </w:tabs>
        <w:spacing w:before="0" w:after="0" w:line="276" w:lineRule="auto"/>
        <w:ind w:left="0"/>
        <w:jc w:val="both"/>
        <w:rPr>
          <w:color w:val="000000"/>
        </w:rPr>
      </w:pPr>
      <w:r>
        <w:t>Концепция Национальной программы повышения уровня финансовой грамотности населения РФ;</w:t>
      </w:r>
    </w:p>
    <w:p w:rsidR="00903957" w:rsidRDefault="009B2BA9">
      <w:pPr>
        <w:pStyle w:val="afb"/>
        <w:numPr>
          <w:ilvl w:val="0"/>
          <w:numId w:val="39"/>
        </w:numPr>
        <w:shd w:val="clear" w:color="auto" w:fill="FFFFFF"/>
        <w:spacing w:before="0" w:after="0" w:line="276" w:lineRule="auto"/>
        <w:ind w:left="0"/>
        <w:jc w:val="both"/>
        <w:rPr>
          <w:color w:val="000000"/>
        </w:rPr>
      </w:pPr>
      <w:r>
        <w:t>Проект Минфина России «Содействие повышению уровня финансовой грамотности населения и развитию финансового образования в РФ;</w:t>
      </w:r>
    </w:p>
    <w:p w:rsidR="00903957" w:rsidRDefault="009B2BA9">
      <w:pPr>
        <w:pStyle w:val="afb"/>
        <w:numPr>
          <w:ilvl w:val="0"/>
          <w:numId w:val="39"/>
        </w:numPr>
        <w:shd w:val="clear" w:color="auto" w:fill="FFFFFF"/>
        <w:spacing w:before="0" w:after="0" w:line="276" w:lineRule="auto"/>
        <w:ind w:left="0"/>
        <w:jc w:val="both"/>
        <w:rPr>
          <w:color w:val="000000"/>
        </w:rPr>
      </w:pPr>
      <w:r>
        <w:t xml:space="preserve">Учебная программа «Финансовая грамотность» </w:t>
      </w:r>
      <w:r>
        <w:rPr>
          <w:color w:val="262626"/>
        </w:rPr>
        <w:t>Ю.Брехова, А.Алмосов, Д.Завьялов</w:t>
      </w:r>
      <w:r>
        <w:t xml:space="preserve"> Е. Б. Лавренова, 2018г.</w:t>
      </w:r>
    </w:p>
    <w:p w:rsidR="00903957" w:rsidRDefault="009B2BA9">
      <w:pPr>
        <w:pStyle w:val="af6"/>
        <w:spacing w:after="0"/>
        <w:jc w:val="center"/>
        <w:rPr>
          <w:rFonts w:ascii="Times New Roman" w:hAnsi="Times New Roman" w:cs="Times New Roman"/>
          <w:b/>
          <w:sz w:val="24"/>
          <w:szCs w:val="24"/>
        </w:rPr>
      </w:pPr>
      <w:r>
        <w:rPr>
          <w:rFonts w:ascii="Times New Roman" w:hAnsi="Times New Roman" w:cs="Times New Roman"/>
          <w:b/>
          <w:sz w:val="24"/>
          <w:szCs w:val="24"/>
        </w:rPr>
        <w:t>Раздел 2. Общая характеристика учебного предмета, курса</w:t>
      </w:r>
    </w:p>
    <w:p w:rsidR="00903957" w:rsidRDefault="009B2BA9">
      <w:pPr>
        <w:pStyle w:val="af6"/>
        <w:spacing w:after="0"/>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Любой человек в нашем обществе ежедневно сталкивается с многочисленными вопросами, которые активно вовлекают его в процесс взаимодействия с финансовыми институтами. Такое взаимодействие начинается ещё в детстве, и по мере взросления уровень решаемых задач постоянно повышается. Очевидно, что уже в школьном возрасте у ребёнка необходимо сформировать те базовые знания и умения, которые в последующем позволят ему принимать рациональные финансовые решения, решать возникающие финансовые проблемы, своевременно распознавать финансовые мошенничества.</w:t>
      </w:r>
    </w:p>
    <w:p w:rsidR="00903957" w:rsidRDefault="009B2BA9">
      <w:pPr>
        <w:pStyle w:val="af6"/>
        <w:spacing w:after="0"/>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основе курса «Финансовая грамотность» для 10–11 классов лежит системно-деятельностный подход, в нём отражены личностные и метапредметные результаты, сформулированные в Федеральном государственном образовательном стандарте основного общего образования. Это позволяет вписать образовательный курс в систему общего</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образования для организации внеурочного обучения по программам финансовой грамотности.</w:t>
      </w:r>
    </w:p>
    <w:p w:rsidR="00903957" w:rsidRDefault="009B2BA9">
      <w:pPr>
        <w:pStyle w:val="af6"/>
        <w:spacing w:after="0"/>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Курс «Финансовая грамотность» для 10–11 классов тесно переплетается с общеобразовательными предметами, изучаемыми в школе. Благодаря этому педагог может добиться от учащихся не только более глубокого понимания курса, но и умения применять и закреплять полученные знания при изучении других предметов, а учащиеся – осознать, что полученные знания по предметам тесно взаимосвязаны и могут пригодиться в повседневной жизни. </w:t>
      </w:r>
    </w:p>
    <w:p w:rsidR="00903957" w:rsidRDefault="009B2BA9">
      <w:pPr>
        <w:pStyle w:val="af6"/>
        <w:spacing w:after="0"/>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Экономическое мышление формируется на основе знаний по истории, информатике, математике, обществознанию и другим общеобразовательным предметам. Наиболее тесно образовательный курс финансовой грамотности связан с обществознанием и математикой. </w:t>
      </w:r>
    </w:p>
    <w:p w:rsidR="00903957" w:rsidRDefault="009B2BA9">
      <w:pPr>
        <w:pStyle w:val="af6"/>
        <w:spacing w:after="0"/>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и учитывает международный опыт реализации программ повышения финансовой грамотности.</w:t>
      </w:r>
    </w:p>
    <w:p w:rsidR="00903957" w:rsidRDefault="009B2BA9">
      <w:pPr>
        <w:pStyle w:val="af6"/>
        <w:spacing w:after="0"/>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в курсе предлагается раскрытие ключевых вопросов, связанных с функционированием финансовых институтов и взаимодействием с ними. Поскольку учащиеся только начинают вступать в отношения с финансовыми институтами, в рамках курса рассматриваются такие понятия, как коммерческий банк, инвестиционный фонд, рынок ценных бумаг, налоговая система, пенсионный фонд и др. Учащиеся должны научиться основам взаимодействия с банками, пенсионными фондами, налоговыми органами, страховыми компаниями в процессе формирования накоплений, получения кредитов, уплаты налогов, страхования личных и имущественных рисков и др.</w:t>
      </w:r>
    </w:p>
    <w:p w:rsidR="00903957" w:rsidRDefault="009B2BA9">
      <w:pPr>
        <w:pStyle w:val="af6"/>
        <w:spacing w:after="0"/>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Курс направлен на формирование умений находить и анализировать информацию финансового характера, ориентироваться в ассортименте предлагаемых финансовых продуктов, осуществлять их выбор, адекватный потребностям и возможностям индивидуума. Также курс предполагает формирование умений в области прогнозирования возможных последствий от принимаемых финансовых решений и умений по выявлению мошеннических схем при осуществлении финансовых операций.</w:t>
      </w:r>
    </w:p>
    <w:p w:rsidR="00903957" w:rsidRDefault="009B2BA9">
      <w:pPr>
        <w:pStyle w:val="af6"/>
        <w:spacing w:after="0"/>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«Финансовая грамотность» для 10–11 классов разбит на тематические модули, изучение которых обеспечит освоение широкого спектра финансовой информации по вопросам, наиболее интересующим молодых людей в этом возрасте. Поскольку модули подготовлены с учётом тех конкретных практических задач, которые придётся решать</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молодым людям на определённом этапе их жизни, это позволит учащимся выстроить собственную образовательную траекторию и получить углублённые знания именно по тем финансовым проблемам, которые они посчитают наиболее полезными для себя. В качестве дополнительного материала при глубоком изучении учащимися отдельных вопросов финансовой грамотности могут быть использованы учебные пособия, подготовленные в рамках целостной программы повышения финансовой грамотности: «Страхование», «Фондовый рынок», «Банки», «Финансовые риски и финансовая безопасность», «Пенсия и пенсионные накопления».</w:t>
      </w:r>
    </w:p>
    <w:p w:rsidR="00903957" w:rsidRDefault="009B2BA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Цель обучения</w:t>
      </w:r>
      <w:r>
        <w:rPr>
          <w:rFonts w:ascii="Times New Roman" w:eastAsia="Times New Roman" w:hAnsi="Times New Roman" w:cs="Times New Roman"/>
          <w:sz w:val="24"/>
          <w:szCs w:val="24"/>
          <w:lang w:eastAsia="ru-RU"/>
        </w:rPr>
        <w:t>: формирование основ финансовой грамотности среди учащихся 10–11 классов посредством освоения базовых понятий, отражающих сферу личных финансов, а также умений и компетенций, способствующих эффективному взаимодействию учащихся с финансовыми институтами с целью достижения финансового благосостояния.</w:t>
      </w:r>
    </w:p>
    <w:p w:rsidR="00903957" w:rsidRDefault="009B2BA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Задачи программы</w:t>
      </w:r>
      <w:r>
        <w:rPr>
          <w:rFonts w:ascii="Times New Roman" w:eastAsia="Times New Roman" w:hAnsi="Times New Roman" w:cs="Times New Roman"/>
          <w:sz w:val="24"/>
          <w:szCs w:val="24"/>
          <w:lang w:eastAsia="ru-RU"/>
        </w:rPr>
        <w:t xml:space="preserve">: </w:t>
      </w:r>
    </w:p>
    <w:p w:rsidR="00903957" w:rsidRDefault="009B2BA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4"/>
          <w:szCs w:val="24"/>
          <w:lang w:eastAsia="ru-RU"/>
        </w:rPr>
        <w:tab/>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903957" w:rsidRDefault="009B2BA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903957" w:rsidRDefault="009B2BA9">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усвоение обобщенных способов проектирования и планирования действий при решении финансовых задач.</w:t>
      </w:r>
    </w:p>
    <w:p w:rsidR="00903957" w:rsidRDefault="009B2BA9">
      <w:pPr>
        <w:pStyle w:val="af6"/>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903957" w:rsidRDefault="009B2BA9">
      <w:pPr>
        <w:pStyle w:val="af6"/>
        <w:spacing w:after="0"/>
        <w:jc w:val="both"/>
        <w:rPr>
          <w:rFonts w:ascii="Times New Roman" w:hAnsi="Times New Roman" w:cs="Times New Roman"/>
          <w:b/>
          <w:sz w:val="24"/>
          <w:szCs w:val="24"/>
        </w:rPr>
      </w:pPr>
      <w:r>
        <w:rPr>
          <w:rFonts w:ascii="Times New Roman" w:hAnsi="Times New Roman" w:cs="Times New Roman"/>
          <w:b/>
          <w:sz w:val="24"/>
          <w:szCs w:val="24"/>
        </w:rPr>
        <w:t xml:space="preserve"> Раздел 3. Место учебного предмета в учебном плане.</w:t>
      </w:r>
    </w:p>
    <w:p w:rsidR="00903957" w:rsidRDefault="009B2BA9">
      <w:pPr>
        <w:widowControl w:val="0"/>
        <w:spacing w:after="0"/>
        <w:ind w:firstLine="851"/>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Данный курс является общеобразовательным курсом базового уровня и рассчитан на изучение учащимися 10-11 классов в течение 68 часов (в том числе в X классе - 34 учебных часа из расчета 1 час в неделю и в XI классе - 34 учебных часа из расчета 1 час в неделю). Программа соответствует ФГОС СОО, реализует общеинтеллектуальное направление внеурочной деятельности.</w:t>
      </w:r>
    </w:p>
    <w:p w:rsidR="00903957" w:rsidRDefault="009B2BA9">
      <w:pPr>
        <w:shd w:val="clear" w:color="auto" w:fill="FFFFFF"/>
        <w:spacing w:after="0"/>
        <w:ind w:firstLine="709"/>
        <w:jc w:val="center"/>
        <w:rPr>
          <w:rFonts w:ascii="Times New Roman" w:hAnsi="Times New Roman" w:cs="Times New Roman"/>
          <w:b/>
          <w:sz w:val="24"/>
          <w:szCs w:val="24"/>
        </w:rPr>
      </w:pPr>
      <w:r>
        <w:rPr>
          <w:rFonts w:ascii="Times New Roman" w:hAnsi="Times New Roman" w:cs="Times New Roman"/>
          <w:b/>
          <w:sz w:val="24"/>
          <w:szCs w:val="24"/>
        </w:rPr>
        <w:t>4. Планируемые результаты изучения предмета.</w:t>
      </w:r>
    </w:p>
    <w:p w:rsidR="00903957" w:rsidRDefault="009B2BA9">
      <w:pPr>
        <w:shd w:val="clear" w:color="auto" w:fill="FFFFFF"/>
        <w:spacing w:after="0"/>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Программа внеурочной деятельности  направлена на достижение следующих личностных, метапредметных и предметных результатов обучения (сформулированы на основе ФГОС СОО с использованием списка общеучебных умений и способов действий):</w:t>
      </w:r>
    </w:p>
    <w:p w:rsidR="00903957" w:rsidRDefault="009B2BA9">
      <w:pPr>
        <w:spacing w:after="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Требования к личностным результатам освоения курса:</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способность к самостоятельным решениям в области управления личными финансами;</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сформированность сознательного, активного и ответственного поведения на финансовом рынке: поведения личности, уважающей закон, осознающей свою ответственность за решения, принимаемые в процессе взаимодействия с финансовыми институтами;</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понимание прав и обязанностей в сфере управления личными финансами;</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готовность вести диалог с членами семьи, представителями финансовых институтов по вопросам управления личными финансами, достигать в нём взаимопонимания;</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готовность и способность к финансовому образованию и самообразованию во взрослой жизни;</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сознательное отношение к непрерывному финансовому самообразованию как условию достижения финансового благополучия;</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способность обучающегося осуществлять коммуникативную деятельность со сверстниками и педагогом в рамках занятий по финансовой грамотности.</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программа</w:t>
      </w:r>
    </w:p>
    <w:p w:rsidR="00903957" w:rsidRDefault="009B2BA9">
      <w:pPr>
        <w:spacing w:after="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Требования к интеллектуальным (метапредметным) результатам освоения курса</w:t>
      </w:r>
      <w:r>
        <w:rPr>
          <w:rFonts w:ascii="Times New Roman" w:eastAsia="Times New Roman" w:hAnsi="Times New Roman" w:cs="Times New Roman"/>
          <w:sz w:val="24"/>
          <w:szCs w:val="24"/>
          <w:lang w:eastAsia="ru-RU"/>
        </w:rPr>
        <w:t>:</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умение самостоятельно определять финансовые цели и составлять планы по их достижению, осознавая приоритетные и второстепенные задачи;</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умение выявлять альтернативные пути достижения поставленных финансовых целей;</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способность и готовность к самостоятельному поиску методов решения финансовых проблем;</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умение ориентироваться в различных источниках информации финансового характера, критически оценивать и интерпретировать информацию, получаемую из различных источников;</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4"/>
          <w:szCs w:val="24"/>
          <w:lang w:eastAsia="ru-RU"/>
        </w:rPr>
        <w:tab/>
        <w:t>умение определять назначение и функции различных финансовых институтов, ориентироваться в предлагаемых финансовых продуктах, оценивать последствия их использования;</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умение общаться и взаимодействовать с учащимися и педагогом в рамках занятий по финансовой грамотности.</w:t>
      </w:r>
    </w:p>
    <w:p w:rsidR="00903957" w:rsidRDefault="00903957">
      <w:pPr>
        <w:spacing w:after="0"/>
        <w:jc w:val="both"/>
        <w:rPr>
          <w:rFonts w:ascii="Times New Roman" w:eastAsia="Times New Roman" w:hAnsi="Times New Roman" w:cs="Times New Roman"/>
          <w:sz w:val="24"/>
          <w:szCs w:val="24"/>
          <w:lang w:eastAsia="ru-RU"/>
        </w:rPr>
      </w:pP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Требования к предметным результатам освоения курса</w:t>
      </w:r>
      <w:r>
        <w:rPr>
          <w:rFonts w:ascii="Times New Roman" w:eastAsia="Times New Roman" w:hAnsi="Times New Roman" w:cs="Times New Roman"/>
          <w:sz w:val="24"/>
          <w:szCs w:val="24"/>
          <w:lang w:eastAsia="ru-RU"/>
        </w:rPr>
        <w:t>:</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 xml:space="preserve"> владение базовыми понятиями: личные финансы; сбережения; банк; депозит; кредит; ипотека; процент; инвестирование; финансовый риск; портфель инвестиций; страхование; договор на услуги по страхованию; медицинское страхование; автострахование; страхование жизни; страховой случай; фондовый рынок; ценные бумаги; акции; облигации; налоги; пошлины; сборы; налоговая система; ИНН; налоговый вычет; пеня по налогам; пенсия; пенсионная система; пенсионные накопления; бизнес; стартап; бизнес-план; бизнес-ангел; венчурный предприниматель; финансовое мошенничество; финансовые пирамиды;</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u w:val="single"/>
          <w:lang w:eastAsia="ru-RU"/>
        </w:rPr>
        <w:t>владение знанием</w:t>
      </w:r>
      <w:r>
        <w:rPr>
          <w:rFonts w:ascii="Times New Roman" w:eastAsia="Times New Roman" w:hAnsi="Times New Roman" w:cs="Times New Roman"/>
          <w:sz w:val="24"/>
          <w:szCs w:val="24"/>
          <w:lang w:eastAsia="ru-RU"/>
        </w:rPr>
        <w:t>:</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 основных целях управления личными финансами,</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мотивах сбережений, возможностях и ограничениях использования заёмных средств;</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 устройстве банковской системы, особенностях банковских продуктов для физических лиц, правилах инвестирования денежных средств в банковские продукты и привлечения кредитов;</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видах финансовых рисков и способах минимизации их последствий для семейного бюджета;</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функционировании страхового рынка, субъектах страхования, страховых продуктах и их специфике;</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структуре фондового рынка, основных участниках фондового рынка, ценных бумагах, обращающихся на фондовом рынке, и особенностях инвестирования в них;</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 устройстве налоговой системы государства, правилах налогообложения граждан, содержании основных личных налогов, правах и обязанностях налогоплательщика, последствиях в случае уклонения от уплаты налогов;</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 особенностях пенсионной системы в России, видах пенсий, факторах, определяющих размер пенсии, способах формирования будущей пенсии;</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 основах функционирования и организации бизнеса, структуре бизнес-плана, налогообложении малого бизнеса и источниках его финансирования;</w:t>
      </w:r>
    </w:p>
    <w:p w:rsidR="00903957" w:rsidRDefault="009B2BA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видах финансовых мошенничеств и особенностях их функционирования, способах идентификации финансовых мошенничеств среди предлагаемых финансовых продуктов.</w:t>
      </w:r>
    </w:p>
    <w:p w:rsidR="00903957" w:rsidRDefault="00903957">
      <w:pPr>
        <w:shd w:val="clear" w:color="auto" w:fill="FFFFFF"/>
        <w:spacing w:after="0"/>
        <w:ind w:firstLine="709"/>
        <w:jc w:val="both"/>
        <w:rPr>
          <w:rFonts w:ascii="Times New Roman" w:eastAsia="Times New Roman" w:hAnsi="Times New Roman" w:cs="Times New Roman"/>
          <w:color w:val="333333"/>
          <w:sz w:val="24"/>
          <w:szCs w:val="24"/>
          <w:lang w:eastAsia="ru-RU"/>
        </w:rPr>
      </w:pPr>
    </w:p>
    <w:p w:rsidR="00903957" w:rsidRDefault="009B2BA9">
      <w:pPr>
        <w:shd w:val="clear" w:color="auto" w:fill="FFFFFF"/>
        <w:spacing w:after="0"/>
        <w:jc w:val="center"/>
        <w:rPr>
          <w:rFonts w:ascii="Times New Roman" w:eastAsia="Times New Roman" w:hAnsi="Times New Roman" w:cs="Times New Roman"/>
          <w:b/>
          <w:color w:val="333333"/>
          <w:sz w:val="24"/>
          <w:szCs w:val="24"/>
          <w:lang w:eastAsia="ru-RU"/>
        </w:rPr>
      </w:pPr>
      <w:r>
        <w:rPr>
          <w:rFonts w:ascii="Times New Roman" w:hAnsi="Times New Roman" w:cs="Times New Roman"/>
          <w:b/>
          <w:sz w:val="24"/>
          <w:szCs w:val="24"/>
        </w:rPr>
        <w:t>5. Содержание учебного предмета, курса.</w:t>
      </w:r>
    </w:p>
    <w:p w:rsidR="00903957" w:rsidRDefault="009B2BA9">
      <w:pPr>
        <w:shd w:val="clear" w:color="auto" w:fill="FFFFFF"/>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Курс финансовой грамотности в 10—11классах состоит из отдельных модулей, каждый из которых разбит на несколько занятий. В каждом занятии содержится как теоретический материал, так и практические задания, которые позволят ученику закрепить знания, полученные в ходе изучения содержания занятия, сформировать практические умения. Последовательность модулей выстроена таким образом, чтобы учащийся имел возможность изучить все вопросы для успешного решения в будущем стоящих перед ним финансовых задач.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5964"/>
        <w:gridCol w:w="1615"/>
        <w:gridCol w:w="1513"/>
      </w:tblGrid>
      <w:tr w:rsidR="00903957">
        <w:tc>
          <w:tcPr>
            <w:tcW w:w="609" w:type="dxa"/>
          </w:tcPr>
          <w:p w:rsidR="00903957" w:rsidRDefault="00903957">
            <w:pPr>
              <w:shd w:val="clear" w:color="auto" w:fill="FFFFFF"/>
              <w:spacing w:after="0"/>
              <w:ind w:firstLine="851"/>
              <w:jc w:val="center"/>
              <w:rPr>
                <w:rFonts w:ascii="Times New Roman" w:hAnsi="Times New Roman" w:cs="Times New Roman"/>
                <w:sz w:val="24"/>
                <w:szCs w:val="24"/>
              </w:rPr>
            </w:pPr>
          </w:p>
        </w:tc>
        <w:tc>
          <w:tcPr>
            <w:tcW w:w="5964" w:type="dxa"/>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Тема</w:t>
            </w:r>
          </w:p>
        </w:tc>
        <w:tc>
          <w:tcPr>
            <w:tcW w:w="1615" w:type="dxa"/>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Кол-во ч.</w:t>
            </w:r>
          </w:p>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lastRenderedPageBreak/>
              <w:t>10 класс</w:t>
            </w:r>
          </w:p>
        </w:tc>
        <w:tc>
          <w:tcPr>
            <w:tcW w:w="1513" w:type="dxa"/>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lastRenderedPageBreak/>
              <w:t>Кол-во ч.</w:t>
            </w:r>
          </w:p>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lastRenderedPageBreak/>
              <w:t>11 класс</w:t>
            </w:r>
          </w:p>
        </w:tc>
      </w:tr>
      <w:tr w:rsidR="00903957">
        <w:tc>
          <w:tcPr>
            <w:tcW w:w="609" w:type="dxa"/>
          </w:tcPr>
          <w:p w:rsidR="00903957" w:rsidRDefault="00903957">
            <w:pPr>
              <w:numPr>
                <w:ilvl w:val="0"/>
                <w:numId w:val="40"/>
              </w:numPr>
              <w:shd w:val="clear" w:color="auto" w:fill="FFFFFF"/>
              <w:spacing w:after="0"/>
              <w:jc w:val="center"/>
              <w:rPr>
                <w:rFonts w:ascii="Times New Roman" w:hAnsi="Times New Roman" w:cs="Times New Roman"/>
                <w:sz w:val="24"/>
                <w:szCs w:val="24"/>
              </w:rPr>
            </w:pPr>
          </w:p>
        </w:tc>
        <w:tc>
          <w:tcPr>
            <w:tcW w:w="5964" w:type="dxa"/>
          </w:tcPr>
          <w:p w:rsidR="00903957" w:rsidRDefault="009B2BA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Банки: чем они могут быть вам полезны в жизни</w:t>
            </w:r>
          </w:p>
        </w:tc>
        <w:tc>
          <w:tcPr>
            <w:tcW w:w="1615" w:type="dxa"/>
            <w:vAlign w:val="center"/>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513" w:type="dxa"/>
            <w:vAlign w:val="center"/>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903957">
        <w:tc>
          <w:tcPr>
            <w:tcW w:w="609" w:type="dxa"/>
          </w:tcPr>
          <w:p w:rsidR="00903957" w:rsidRDefault="00903957">
            <w:pPr>
              <w:numPr>
                <w:ilvl w:val="0"/>
                <w:numId w:val="40"/>
              </w:numPr>
              <w:shd w:val="clear" w:color="auto" w:fill="FFFFFF"/>
              <w:spacing w:after="0"/>
              <w:jc w:val="center"/>
              <w:rPr>
                <w:rFonts w:ascii="Times New Roman" w:hAnsi="Times New Roman" w:cs="Times New Roman"/>
                <w:sz w:val="24"/>
                <w:szCs w:val="24"/>
              </w:rPr>
            </w:pPr>
          </w:p>
        </w:tc>
        <w:tc>
          <w:tcPr>
            <w:tcW w:w="5964" w:type="dxa"/>
          </w:tcPr>
          <w:p w:rsidR="00903957" w:rsidRDefault="009B2BA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Фондовый рынок: как его использовать для роста доходов</w:t>
            </w:r>
          </w:p>
        </w:tc>
        <w:tc>
          <w:tcPr>
            <w:tcW w:w="1615" w:type="dxa"/>
            <w:vAlign w:val="center"/>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513" w:type="dxa"/>
            <w:vAlign w:val="center"/>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903957">
        <w:tc>
          <w:tcPr>
            <w:tcW w:w="609" w:type="dxa"/>
          </w:tcPr>
          <w:p w:rsidR="00903957" w:rsidRDefault="00903957">
            <w:pPr>
              <w:numPr>
                <w:ilvl w:val="0"/>
                <w:numId w:val="40"/>
              </w:numPr>
              <w:shd w:val="clear" w:color="auto" w:fill="FFFFFF"/>
              <w:spacing w:after="0"/>
              <w:jc w:val="center"/>
              <w:rPr>
                <w:rFonts w:ascii="Times New Roman" w:hAnsi="Times New Roman" w:cs="Times New Roman"/>
                <w:sz w:val="24"/>
                <w:szCs w:val="24"/>
              </w:rPr>
            </w:pPr>
          </w:p>
        </w:tc>
        <w:tc>
          <w:tcPr>
            <w:tcW w:w="5964" w:type="dxa"/>
          </w:tcPr>
          <w:p w:rsidR="00903957" w:rsidRDefault="009B2BA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Налоги: почему их надо платить и чем грозит неуплата</w:t>
            </w:r>
          </w:p>
        </w:tc>
        <w:tc>
          <w:tcPr>
            <w:tcW w:w="1615" w:type="dxa"/>
            <w:vAlign w:val="center"/>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513" w:type="dxa"/>
            <w:vAlign w:val="center"/>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903957">
        <w:tc>
          <w:tcPr>
            <w:tcW w:w="609" w:type="dxa"/>
          </w:tcPr>
          <w:p w:rsidR="00903957" w:rsidRDefault="00903957">
            <w:pPr>
              <w:numPr>
                <w:ilvl w:val="0"/>
                <w:numId w:val="40"/>
              </w:numPr>
              <w:shd w:val="clear" w:color="auto" w:fill="FFFFFF"/>
              <w:spacing w:after="0"/>
              <w:jc w:val="center"/>
              <w:rPr>
                <w:rFonts w:ascii="Times New Roman" w:hAnsi="Times New Roman" w:cs="Times New Roman"/>
                <w:sz w:val="24"/>
                <w:szCs w:val="24"/>
              </w:rPr>
            </w:pPr>
          </w:p>
        </w:tc>
        <w:tc>
          <w:tcPr>
            <w:tcW w:w="5964" w:type="dxa"/>
          </w:tcPr>
          <w:p w:rsidR="00903957" w:rsidRDefault="009B2BA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Страхование: что и как надо страховать, чтобы не попасть в беду</w:t>
            </w:r>
          </w:p>
        </w:tc>
        <w:tc>
          <w:tcPr>
            <w:tcW w:w="1615" w:type="dxa"/>
            <w:vAlign w:val="center"/>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513" w:type="dxa"/>
            <w:vAlign w:val="center"/>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903957">
        <w:tc>
          <w:tcPr>
            <w:tcW w:w="609" w:type="dxa"/>
          </w:tcPr>
          <w:p w:rsidR="00903957" w:rsidRDefault="00903957">
            <w:pPr>
              <w:numPr>
                <w:ilvl w:val="0"/>
                <w:numId w:val="40"/>
              </w:numPr>
              <w:shd w:val="clear" w:color="auto" w:fill="FFFFFF"/>
              <w:spacing w:after="0"/>
              <w:jc w:val="center"/>
              <w:rPr>
                <w:rFonts w:ascii="Times New Roman" w:hAnsi="Times New Roman" w:cs="Times New Roman"/>
                <w:sz w:val="24"/>
                <w:szCs w:val="24"/>
              </w:rPr>
            </w:pPr>
          </w:p>
        </w:tc>
        <w:tc>
          <w:tcPr>
            <w:tcW w:w="5964" w:type="dxa"/>
          </w:tcPr>
          <w:p w:rsidR="00903957" w:rsidRDefault="009B2BA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Собственный бизнес: как создать и не потерять</w:t>
            </w:r>
          </w:p>
        </w:tc>
        <w:tc>
          <w:tcPr>
            <w:tcW w:w="1615" w:type="dxa"/>
            <w:vAlign w:val="center"/>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513" w:type="dxa"/>
            <w:vAlign w:val="center"/>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903957">
        <w:tc>
          <w:tcPr>
            <w:tcW w:w="609" w:type="dxa"/>
          </w:tcPr>
          <w:p w:rsidR="00903957" w:rsidRDefault="00903957">
            <w:pPr>
              <w:numPr>
                <w:ilvl w:val="0"/>
                <w:numId w:val="40"/>
              </w:numPr>
              <w:shd w:val="clear" w:color="auto" w:fill="FFFFFF"/>
              <w:spacing w:after="0"/>
              <w:jc w:val="center"/>
              <w:rPr>
                <w:rFonts w:ascii="Times New Roman" w:hAnsi="Times New Roman" w:cs="Times New Roman"/>
                <w:sz w:val="24"/>
                <w:szCs w:val="24"/>
              </w:rPr>
            </w:pPr>
          </w:p>
        </w:tc>
        <w:tc>
          <w:tcPr>
            <w:tcW w:w="5964" w:type="dxa"/>
          </w:tcPr>
          <w:p w:rsidR="00903957" w:rsidRDefault="009B2BA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Финансовые мошенничества: как распознать и не стать жертвой</w:t>
            </w:r>
          </w:p>
        </w:tc>
        <w:tc>
          <w:tcPr>
            <w:tcW w:w="1615" w:type="dxa"/>
            <w:vAlign w:val="center"/>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513" w:type="dxa"/>
            <w:vAlign w:val="center"/>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903957">
        <w:tc>
          <w:tcPr>
            <w:tcW w:w="609" w:type="dxa"/>
          </w:tcPr>
          <w:p w:rsidR="00903957" w:rsidRDefault="00903957">
            <w:pPr>
              <w:numPr>
                <w:ilvl w:val="0"/>
                <w:numId w:val="40"/>
              </w:numPr>
              <w:shd w:val="clear" w:color="auto" w:fill="FFFFFF"/>
              <w:spacing w:after="0"/>
              <w:jc w:val="center"/>
              <w:rPr>
                <w:rFonts w:ascii="Times New Roman" w:hAnsi="Times New Roman" w:cs="Times New Roman"/>
                <w:sz w:val="24"/>
                <w:szCs w:val="24"/>
              </w:rPr>
            </w:pPr>
          </w:p>
        </w:tc>
        <w:tc>
          <w:tcPr>
            <w:tcW w:w="5964" w:type="dxa"/>
          </w:tcPr>
          <w:p w:rsidR="00903957" w:rsidRDefault="009B2BA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Обеспеченная старость: возможности пенсионного  накопления</w:t>
            </w:r>
          </w:p>
        </w:tc>
        <w:tc>
          <w:tcPr>
            <w:tcW w:w="1615" w:type="dxa"/>
            <w:vAlign w:val="center"/>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513" w:type="dxa"/>
            <w:vAlign w:val="center"/>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7</w:t>
            </w:r>
          </w:p>
        </w:tc>
      </w:tr>
      <w:tr w:rsidR="00903957">
        <w:tc>
          <w:tcPr>
            <w:tcW w:w="609" w:type="dxa"/>
          </w:tcPr>
          <w:p w:rsidR="00903957" w:rsidRDefault="00903957">
            <w:pPr>
              <w:numPr>
                <w:ilvl w:val="0"/>
                <w:numId w:val="40"/>
              </w:numPr>
              <w:shd w:val="clear" w:color="auto" w:fill="FFFFFF"/>
              <w:spacing w:after="0"/>
              <w:jc w:val="center"/>
              <w:rPr>
                <w:rFonts w:ascii="Times New Roman" w:hAnsi="Times New Roman" w:cs="Times New Roman"/>
                <w:sz w:val="24"/>
                <w:szCs w:val="24"/>
              </w:rPr>
            </w:pPr>
          </w:p>
        </w:tc>
        <w:tc>
          <w:tcPr>
            <w:tcW w:w="5964" w:type="dxa"/>
          </w:tcPr>
          <w:p w:rsidR="00903957" w:rsidRDefault="009B2BA9">
            <w:pPr>
              <w:shd w:val="clear" w:color="auto" w:fill="FFFFFF"/>
              <w:spacing w:after="0"/>
              <w:rPr>
                <w:rFonts w:ascii="Times New Roman" w:hAnsi="Times New Roman" w:cs="Times New Roman"/>
                <w:b/>
                <w:bCs/>
                <w:sz w:val="24"/>
                <w:szCs w:val="24"/>
              </w:rPr>
            </w:pPr>
            <w:r>
              <w:rPr>
                <w:rFonts w:ascii="Times New Roman" w:hAnsi="Times New Roman" w:cs="Times New Roman"/>
                <w:sz w:val="24"/>
                <w:szCs w:val="24"/>
              </w:rPr>
              <w:t>Итоговое занятие по курсу</w:t>
            </w:r>
          </w:p>
        </w:tc>
        <w:tc>
          <w:tcPr>
            <w:tcW w:w="1615" w:type="dxa"/>
            <w:vAlign w:val="center"/>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513" w:type="dxa"/>
            <w:vAlign w:val="center"/>
          </w:tcPr>
          <w:p w:rsidR="00903957" w:rsidRDefault="009B2BA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1</w:t>
            </w:r>
          </w:p>
        </w:tc>
      </w:tr>
    </w:tbl>
    <w:p w:rsidR="00903957" w:rsidRDefault="00903957">
      <w:pPr>
        <w:shd w:val="clear" w:color="auto" w:fill="FFFFFF"/>
        <w:spacing w:after="0"/>
        <w:jc w:val="both"/>
        <w:rPr>
          <w:rFonts w:ascii="Times New Roman" w:hAnsi="Times New Roman" w:cs="Times New Roman"/>
          <w:sz w:val="24"/>
          <w:szCs w:val="24"/>
        </w:rPr>
      </w:pPr>
    </w:p>
    <w:p w:rsidR="00903957" w:rsidRDefault="009B2BA9">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t>6. Тематическое планирование.</w:t>
      </w:r>
    </w:p>
    <w:p w:rsidR="00903957" w:rsidRDefault="00903957">
      <w:pPr>
        <w:shd w:val="clear" w:color="auto" w:fill="FFFFFF"/>
        <w:spacing w:after="0"/>
        <w:jc w:val="center"/>
        <w:rPr>
          <w:rFonts w:ascii="Times New Roman" w:eastAsia="Times New Roman" w:hAnsi="Times New Roman" w:cs="Times New Roman"/>
          <w:b/>
          <w:color w:val="333333"/>
          <w:sz w:val="24"/>
          <w:szCs w:val="24"/>
          <w:lang w:eastAsia="ru-RU"/>
        </w:rPr>
      </w:pPr>
    </w:p>
    <w:tbl>
      <w:tblPr>
        <w:tblW w:w="4997" w:type="pct"/>
        <w:tblInd w:w="52" w:type="dxa"/>
        <w:tblLayout w:type="fixed"/>
        <w:tblCellMar>
          <w:left w:w="0" w:type="dxa"/>
          <w:right w:w="0" w:type="dxa"/>
        </w:tblCellMar>
        <w:tblLook w:val="04A0"/>
      </w:tblPr>
      <w:tblGrid>
        <w:gridCol w:w="1595"/>
        <w:gridCol w:w="838"/>
        <w:gridCol w:w="1959"/>
        <w:gridCol w:w="5303"/>
      </w:tblGrid>
      <w:tr w:rsidR="00903957">
        <w:trPr>
          <w:trHeight w:val="703"/>
        </w:trPr>
        <w:tc>
          <w:tcPr>
            <w:tcW w:w="159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903957" w:rsidRDefault="009B2BA9">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Раздел</w:t>
            </w:r>
          </w:p>
        </w:tc>
        <w:tc>
          <w:tcPr>
            <w:tcW w:w="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ind w:left="34"/>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Кол-во часов</w:t>
            </w:r>
          </w:p>
        </w:tc>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ind w:left="34"/>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Характеристи</w:t>
            </w:r>
          </w:p>
          <w:p w:rsidR="00903957" w:rsidRDefault="009B2BA9">
            <w:pPr>
              <w:spacing w:after="0"/>
              <w:ind w:left="34"/>
              <w:jc w:val="center"/>
              <w:rPr>
                <w:rFonts w:ascii="Times New Roman" w:eastAsia="Times New Roman" w:hAnsi="Times New Roman" w:cs="Times New Roman"/>
                <w:color w:val="333333"/>
                <w:sz w:val="24"/>
                <w:szCs w:val="24"/>
                <w:lang w:eastAsia="ru-RU"/>
              </w:rPr>
            </w:pPr>
            <w:r>
              <w:rPr>
                <w:rFonts w:ascii="Times New Roman" w:hAnsi="Times New Roman" w:cs="Times New Roman"/>
                <w:b/>
                <w:iCs/>
                <w:color w:val="000000"/>
                <w:sz w:val="24"/>
                <w:szCs w:val="24"/>
              </w:rPr>
              <w:t>ка основных видов деятельности обучающихся</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ind w:left="34" w:right="39"/>
              <w:jc w:val="center"/>
              <w:rPr>
                <w:rFonts w:ascii="Times New Roman" w:eastAsia="Times New Roman" w:hAnsi="Times New Roman" w:cs="Times New Roman"/>
                <w:b/>
                <w:bCs/>
                <w:color w:val="333333"/>
                <w:sz w:val="24"/>
                <w:szCs w:val="24"/>
                <w:lang w:eastAsia="ru-RU"/>
              </w:rPr>
            </w:pPr>
            <w:r>
              <w:rPr>
                <w:rFonts w:ascii="Times New Roman" w:hAnsi="Times New Roman" w:cs="Times New Roman"/>
                <w:b/>
                <w:iCs/>
                <w:color w:val="000000"/>
                <w:sz w:val="24"/>
                <w:szCs w:val="24"/>
              </w:rPr>
              <w:t>Базовые понятия, личностные характеристики и установки, умения, компетенции</w:t>
            </w:r>
          </w:p>
        </w:tc>
      </w:tr>
      <w:tr w:rsidR="00903957">
        <w:trPr>
          <w:trHeight w:val="1137"/>
        </w:trPr>
        <w:tc>
          <w:tcPr>
            <w:tcW w:w="159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903957" w:rsidRDefault="009B2BA9">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Банки: чем они могут быть вам полезны в жизни</w:t>
            </w:r>
          </w:p>
        </w:tc>
        <w:tc>
          <w:tcPr>
            <w:tcW w:w="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ind w:firstLine="34"/>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p>
        </w:tc>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color w:val="333333"/>
                <w:sz w:val="24"/>
                <w:szCs w:val="24"/>
                <w:lang w:eastAsia="ru-RU"/>
              </w:rPr>
              <w:t xml:space="preserve">Познавательная деятельность, </w:t>
            </w:r>
            <w:r>
              <w:rPr>
                <w:rFonts w:ascii="Times New Roman" w:eastAsia="Times New Roman" w:hAnsi="Times New Roman" w:cs="Times New Roman"/>
                <w:bCs/>
                <w:color w:val="333333"/>
                <w:sz w:val="24"/>
                <w:szCs w:val="24"/>
                <w:lang w:eastAsia="ru-RU"/>
              </w:rPr>
              <w:t>познавательные беседы, исследователь</w:t>
            </w:r>
          </w:p>
          <w:p w:rsidR="00903957" w:rsidRDefault="009B2BA9">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ская практика обучающихся, интеллектуальные игры</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u w:val="single"/>
                <w:lang w:eastAsia="ru-RU"/>
              </w:rPr>
              <w:t>Базовые понятия и знания</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Банковская система, коммерческий банк, депозит, система страхования вкладов, кредит, кредитная история, процент, ипотека, кредитная карта, авто-кредитование, потребительское кредитование.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необходимого вида кредита.</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Личностные характеристики и установки</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Понимание особенностей функционирования банка как финансового посредника, взаимосвязей риск – процентная ставка по депозиту, вид кредита – процентная ставка по кредиту, ключевых характеристик выбора депозита и кредита.</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Умения</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Выбирать подходящий вид вложения денежных средств в банке,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w:t>
            </w:r>
            <w:r>
              <w:rPr>
                <w:rFonts w:ascii="Times New Roman" w:eastAsia="Times New Roman" w:hAnsi="Times New Roman" w:cs="Times New Roman"/>
                <w:color w:val="333333"/>
                <w:sz w:val="24"/>
                <w:szCs w:val="24"/>
                <w:lang w:eastAsia="ru-RU"/>
              </w:rPr>
              <w:lastRenderedPageBreak/>
              <w:t>привлечения средств в различных финансовых организациях.</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Компетенции</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Выбирать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средств в банке.</w:t>
            </w:r>
          </w:p>
        </w:tc>
      </w:tr>
      <w:tr w:rsidR="00903957">
        <w:trPr>
          <w:trHeight w:val="706"/>
        </w:trPr>
        <w:tc>
          <w:tcPr>
            <w:tcW w:w="159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903957" w:rsidRDefault="009B2BA9">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Фондовый рынок: как его использовать для роста доходов</w:t>
            </w:r>
          </w:p>
        </w:tc>
        <w:tc>
          <w:tcPr>
            <w:tcW w:w="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ind w:firstLine="175"/>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p>
        </w:tc>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color w:val="333333"/>
                <w:sz w:val="24"/>
                <w:szCs w:val="24"/>
                <w:lang w:eastAsia="ru-RU"/>
              </w:rPr>
              <w:t xml:space="preserve">Познавательная деятельность, </w:t>
            </w:r>
            <w:r>
              <w:rPr>
                <w:rFonts w:ascii="Times New Roman" w:eastAsia="Times New Roman" w:hAnsi="Times New Roman" w:cs="Times New Roman"/>
                <w:bCs/>
                <w:color w:val="333333"/>
                <w:sz w:val="24"/>
                <w:szCs w:val="24"/>
                <w:lang w:eastAsia="ru-RU"/>
              </w:rPr>
              <w:t>познавательные беседы, исследователь</w:t>
            </w:r>
          </w:p>
          <w:p w:rsidR="00903957" w:rsidRDefault="009B2BA9">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ская практика обучающихся, интеллектуальные игры</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Базовые понятия и знания</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 Понятие фондового рынка, виды ценных бумаг, разновидности паевых</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Личностные характеристики и установки</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Понимание порядка функционирования фондового рынка, функций участников рынка, особенностей работы граждан с инструментами такого рынка, осознание рисков, с которыми сталкиваются участники фондового рынка в процессе его функционирования, понимание структуры и порядка работы валютного рынка.</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Умения</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 xml:space="preserve"> Компетенции</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 рисков, </w:t>
            </w:r>
            <w:r>
              <w:rPr>
                <w:rFonts w:ascii="Times New Roman" w:eastAsia="Times New Roman" w:hAnsi="Times New Roman" w:cs="Times New Roman"/>
                <w:color w:val="333333"/>
                <w:sz w:val="24"/>
                <w:szCs w:val="24"/>
                <w:lang w:eastAsia="ru-RU"/>
              </w:rPr>
              <w:lastRenderedPageBreak/>
              <w:t>связанных с работой на фондовом рынке.</w:t>
            </w:r>
          </w:p>
        </w:tc>
      </w:tr>
      <w:tr w:rsidR="00903957">
        <w:trPr>
          <w:trHeight w:val="769"/>
        </w:trPr>
        <w:tc>
          <w:tcPr>
            <w:tcW w:w="159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903957" w:rsidRDefault="009B2BA9">
            <w:pPr>
              <w:spacing w:after="0"/>
              <w:ind w:firstLine="9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Налоги: почему их надо платить и чем грозит неуплата</w:t>
            </w:r>
          </w:p>
        </w:tc>
        <w:tc>
          <w:tcPr>
            <w:tcW w:w="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ind w:firstLine="34"/>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w:t>
            </w:r>
          </w:p>
        </w:tc>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ind w:firstLine="34"/>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color w:val="333333"/>
                <w:sz w:val="24"/>
                <w:szCs w:val="24"/>
                <w:lang w:eastAsia="ru-RU"/>
              </w:rPr>
              <w:t xml:space="preserve">Познавательная деятельность, </w:t>
            </w:r>
            <w:r>
              <w:rPr>
                <w:rFonts w:ascii="Times New Roman" w:eastAsia="Times New Roman" w:hAnsi="Times New Roman" w:cs="Times New Roman"/>
                <w:bCs/>
                <w:color w:val="333333"/>
                <w:sz w:val="24"/>
                <w:szCs w:val="24"/>
                <w:lang w:eastAsia="ru-RU"/>
              </w:rPr>
              <w:t>познавательные беседы, исследователь</w:t>
            </w:r>
          </w:p>
          <w:p w:rsidR="00903957" w:rsidRDefault="009B2BA9">
            <w:pPr>
              <w:spacing w:after="0"/>
              <w:ind w:firstLine="3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ская практика обучающихся, интеллектуальные игры</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Базовые понятия и знания</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Налоговая система, налоги, пошлины, сборы, ИНН, налоговый вычет, пеня по налогам, налоговая декларация.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Личностные характеристики и установки</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Осознание необходимости уплаты налогов, понимание своих прав и обязанностей в сфере налогообложения, ориентация в действующей системе налогообложения.</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Умения</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Компетенции</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Организовывать свои отношения с налоговыми органами, своевременно реагировать на изменения в налоговом законодательстве.                                                                </w:t>
            </w:r>
          </w:p>
        </w:tc>
      </w:tr>
      <w:tr w:rsidR="00903957">
        <w:trPr>
          <w:trHeight w:val="810"/>
        </w:trPr>
        <w:tc>
          <w:tcPr>
            <w:tcW w:w="159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903957" w:rsidRDefault="009B2BA9">
            <w:pPr>
              <w:spacing w:after="0"/>
              <w:ind w:firstLine="9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Страхование: что и как надо страховать, чтобы не попасть в беду</w:t>
            </w:r>
          </w:p>
        </w:tc>
        <w:tc>
          <w:tcPr>
            <w:tcW w:w="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ind w:firstLine="34"/>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w:t>
            </w:r>
          </w:p>
        </w:tc>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ind w:firstLine="34"/>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color w:val="333333"/>
                <w:sz w:val="24"/>
                <w:szCs w:val="24"/>
                <w:lang w:eastAsia="ru-RU"/>
              </w:rPr>
              <w:t xml:space="preserve">Познавательная деятельность, </w:t>
            </w:r>
            <w:r>
              <w:rPr>
                <w:rFonts w:ascii="Times New Roman" w:eastAsia="Times New Roman" w:hAnsi="Times New Roman" w:cs="Times New Roman"/>
                <w:bCs/>
                <w:color w:val="333333"/>
                <w:sz w:val="24"/>
                <w:szCs w:val="24"/>
                <w:lang w:eastAsia="ru-RU"/>
              </w:rPr>
              <w:t>познавательные беседы, исследователь</w:t>
            </w:r>
          </w:p>
          <w:p w:rsidR="00903957" w:rsidRDefault="009B2BA9">
            <w:pPr>
              <w:spacing w:after="0"/>
              <w:ind w:firstLine="3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ская практика обучающихся, интеллектуальные игры</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Базовые понятия и знания</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Личностные характеристики и установки</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Осознать цель, задачи и принципы страхования, понимать важность приобретения страховых </w:t>
            </w:r>
            <w:r>
              <w:rPr>
                <w:rFonts w:ascii="Times New Roman" w:eastAsia="Times New Roman" w:hAnsi="Times New Roman" w:cs="Times New Roman"/>
                <w:color w:val="333333"/>
                <w:sz w:val="24"/>
                <w:szCs w:val="24"/>
                <w:lang w:eastAsia="ru-RU"/>
              </w:rPr>
              <w:lastRenderedPageBreak/>
              <w:t>услуг, уметь правильно выбирать страховые продукты, знать преимущества и недостатки условий договоров страхования.</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Умения</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Компетенции</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tc>
      </w:tr>
      <w:tr w:rsidR="00903957">
        <w:trPr>
          <w:trHeight w:val="769"/>
        </w:trPr>
        <w:tc>
          <w:tcPr>
            <w:tcW w:w="159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903957" w:rsidRDefault="009B2BA9">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Собственный бизнес: как создать  и не потерять</w:t>
            </w:r>
          </w:p>
        </w:tc>
        <w:tc>
          <w:tcPr>
            <w:tcW w:w="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ind w:firstLine="34"/>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p>
        </w:tc>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ind w:firstLine="34"/>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color w:val="333333"/>
                <w:sz w:val="24"/>
                <w:szCs w:val="24"/>
                <w:lang w:eastAsia="ru-RU"/>
              </w:rPr>
              <w:t xml:space="preserve">Познавательная деятельность, </w:t>
            </w:r>
            <w:r>
              <w:rPr>
                <w:rFonts w:ascii="Times New Roman" w:eastAsia="Times New Roman" w:hAnsi="Times New Roman" w:cs="Times New Roman"/>
                <w:bCs/>
                <w:color w:val="333333"/>
                <w:sz w:val="24"/>
                <w:szCs w:val="24"/>
                <w:lang w:eastAsia="ru-RU"/>
              </w:rPr>
              <w:t>познавательные беседы, исследователь</w:t>
            </w:r>
          </w:p>
          <w:p w:rsidR="00903957" w:rsidRDefault="009B2BA9">
            <w:pPr>
              <w:spacing w:after="0"/>
              <w:ind w:firstLine="3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ская практика обучающихся, интеллектуальные игры</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Базовые понятия и знания</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Бизнес, уставный капитал, привлечённый капитал, бизнес-план, доходы, расходы, прибыль, бухгалтерский учёт, маркетинг, менеджмент, налоги, риски, малый и средний бизнес. Понятие малого и среднего бизнеса, порядок формирования уставного капитала, структура доходов и расходов, порядок расчёта прибыли, необходимость и назначение бухгалтерского учёта, функции маркетинга и менеджмента в работе предприятия, порядок расчёта и уплаты налогов в малом и среднем бизнесе, определение рисков и их снижение.</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Личностные характеристики и установки</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Понимание порядка функционирования предприятия, роли уставного и привлечённого капиталов в его развитии, необходимости учёта доходов и расходов в процессе ведения бизнеса.</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Умения</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Определять потребность в капитале для развития бизнеса, составлять бизнес-план, рассчитывать прибыль, налоги, знать порядок уплаты налогов в малом и среднем бизнесе, строить структуру управления на предприятии.</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Компетенции</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Знание ключевых этапов создания бизнеса, структуры бизнес-плана, финансовых расчётов, </w:t>
            </w:r>
            <w:r>
              <w:rPr>
                <w:rFonts w:ascii="Times New Roman" w:eastAsia="Times New Roman" w:hAnsi="Times New Roman" w:cs="Times New Roman"/>
                <w:color w:val="333333"/>
                <w:sz w:val="24"/>
                <w:szCs w:val="24"/>
                <w:lang w:eastAsia="ru-RU"/>
              </w:rPr>
              <w:lastRenderedPageBreak/>
              <w:t xml:space="preserve">необходимых для ведения бизнеса, знание основ маркетинга и менеджмента, необходимых для управления вновь созданным предприятием.   </w:t>
            </w:r>
          </w:p>
        </w:tc>
      </w:tr>
      <w:tr w:rsidR="00903957">
        <w:trPr>
          <w:trHeight w:val="769"/>
        </w:trPr>
        <w:tc>
          <w:tcPr>
            <w:tcW w:w="159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903957" w:rsidRDefault="009B2BA9">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Финансовые мошенничества: как распознать и не стать жертвой</w:t>
            </w:r>
          </w:p>
        </w:tc>
        <w:tc>
          <w:tcPr>
            <w:tcW w:w="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ind w:firstLine="34"/>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p>
        </w:tc>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ind w:firstLine="34"/>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color w:val="333333"/>
                <w:sz w:val="24"/>
                <w:szCs w:val="24"/>
                <w:lang w:eastAsia="ru-RU"/>
              </w:rPr>
              <w:t xml:space="preserve">Познавательная деятельность, </w:t>
            </w:r>
            <w:r>
              <w:rPr>
                <w:rFonts w:ascii="Times New Roman" w:eastAsia="Times New Roman" w:hAnsi="Times New Roman" w:cs="Times New Roman"/>
                <w:bCs/>
                <w:color w:val="333333"/>
                <w:sz w:val="24"/>
                <w:szCs w:val="24"/>
                <w:lang w:eastAsia="ru-RU"/>
              </w:rPr>
              <w:t>познавательные беседы, исследователь</w:t>
            </w:r>
          </w:p>
          <w:p w:rsidR="00903957" w:rsidRDefault="009B2BA9">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ская практика обучающихся, интеллектуальные игры</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Базовые понятия и знания</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Инвестиции, инвестирование, инвестиционный портфель, стратегия инвестирования, инвестиционный инструмент, диверсификация инвестиционного портфеля, финансовый риск, доходность, срок инвестирования, сумма инвестирования, финансовая пирамида, Хайп, фишинг, фарминг. Виды рисков при осуществлении финансовых операций, способы защиты от финансовых мошенничеств, знания о признаках финансовой пирамиды.</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Личностные характеристики и установки</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Понимание взаимосвязей риск – доходность инвестиционных инструментов, ключевых характеристик выбора стратегии инвестирования, особенностей функционирования мошеннических финансовых схем.</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Умения</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Различать стратегии инвестирования, выбирать приемлемую для себя стратегию инвестирования с позиции приемлемого уровня риска и доходности, рассчитать доходность инвестиций, диверсифицировать инвестиционный портфель с точки зрения минимизации рисков и приемлемости доходности, распознать финансовую пирамиду среди множества инвестиционных предложений, отличить фишинговый сайт от подлинного, защитить себя от фарминга и фишинга.</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Компетенции</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Сравнивать и выбирать оптимальный вариант размещения своего капитала в различные инвестиционные инструменты, оценивать доходность своих инвестиций, определять уровень риска инвестиционного портфеля.</w:t>
            </w:r>
          </w:p>
        </w:tc>
      </w:tr>
      <w:tr w:rsidR="00903957">
        <w:trPr>
          <w:trHeight w:val="769"/>
        </w:trPr>
        <w:tc>
          <w:tcPr>
            <w:tcW w:w="159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903957" w:rsidRDefault="009B2BA9">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Обеспечен</w:t>
            </w:r>
          </w:p>
          <w:p w:rsidR="00903957" w:rsidRDefault="009B2BA9">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ная старость: возможности пенсионного накопления</w:t>
            </w:r>
          </w:p>
        </w:tc>
        <w:tc>
          <w:tcPr>
            <w:tcW w:w="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ind w:firstLine="34"/>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p>
        </w:tc>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3957" w:rsidRDefault="009B2BA9">
            <w:pPr>
              <w:spacing w:after="0"/>
              <w:ind w:firstLine="34"/>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color w:val="333333"/>
                <w:sz w:val="24"/>
                <w:szCs w:val="24"/>
                <w:lang w:eastAsia="ru-RU"/>
              </w:rPr>
              <w:t xml:space="preserve">Познавательная деятельность, </w:t>
            </w:r>
            <w:r>
              <w:rPr>
                <w:rFonts w:ascii="Times New Roman" w:eastAsia="Times New Roman" w:hAnsi="Times New Roman" w:cs="Times New Roman"/>
                <w:bCs/>
                <w:color w:val="333333"/>
                <w:sz w:val="24"/>
                <w:szCs w:val="24"/>
                <w:lang w:eastAsia="ru-RU"/>
              </w:rPr>
              <w:t>познавательные беседы, исследователь</w:t>
            </w:r>
          </w:p>
          <w:p w:rsidR="00903957" w:rsidRDefault="009B2BA9">
            <w:pPr>
              <w:spacing w:after="0"/>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 xml:space="preserve">ская практика </w:t>
            </w:r>
            <w:r>
              <w:rPr>
                <w:rFonts w:ascii="Times New Roman" w:eastAsia="Times New Roman" w:hAnsi="Times New Roman" w:cs="Times New Roman"/>
                <w:bCs/>
                <w:color w:val="333333"/>
                <w:sz w:val="24"/>
                <w:szCs w:val="24"/>
                <w:lang w:eastAsia="ru-RU"/>
              </w:rPr>
              <w:lastRenderedPageBreak/>
              <w:t>обучающихся, интеллектуальные игры</w:t>
            </w:r>
          </w:p>
        </w:tc>
        <w:tc>
          <w:tcPr>
            <w:tcW w:w="5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lastRenderedPageBreak/>
              <w:t>Базовые понятия и знания</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Пенсия, пенсионная система, пенсионный фонд, управляющая компания, негосударственное пенсионное обеспечение.  Способы финансового обеспечения в старости, основания получения пенсии по старости, знание о </w:t>
            </w:r>
            <w:r>
              <w:rPr>
                <w:rFonts w:ascii="Times New Roman" w:eastAsia="Times New Roman" w:hAnsi="Times New Roman" w:cs="Times New Roman"/>
                <w:color w:val="333333"/>
                <w:sz w:val="24"/>
                <w:szCs w:val="24"/>
                <w:lang w:eastAsia="ru-RU"/>
              </w:rPr>
              <w:lastRenderedPageBreak/>
              <w:t>существующих программах пенсионного обеспечения.</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Личностные характеристики и установки</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Осознание факторов, влияющих на размер будущей пенсии, рисков, присущих различным программам пенсионного обеспечения, понимание личной ответственности в пенсионном обеспечении.</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Умения</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Влиять на размер собственной будущей пенсии, с помощью калькулятора, размещённого на сайте Пенсионного фонда России, рассчитывать размер пенсии, выбирать негосударственный пенсионный фонд.</w:t>
            </w:r>
          </w:p>
          <w:p w:rsidR="00903957" w:rsidRDefault="009B2BA9">
            <w:pPr>
              <w:spacing w:after="0"/>
              <w:ind w:left="34" w:right="39"/>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Компетенции</w:t>
            </w:r>
          </w:p>
          <w:p w:rsidR="00903957" w:rsidRDefault="009B2BA9">
            <w:pPr>
              <w:spacing w:after="0"/>
              <w:ind w:left="34" w:right="3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Управление собственными пенсионными накоплениями, выбор оптимального направления инвестирования накопительной части своей будущей пенсии, выбор негосударственного пенсионного фонда с точки зрения надёжности и доходности.</w:t>
            </w:r>
          </w:p>
        </w:tc>
      </w:tr>
    </w:tbl>
    <w:p w:rsidR="00903957" w:rsidRDefault="00903957">
      <w:pPr>
        <w:spacing w:after="0"/>
        <w:rPr>
          <w:rFonts w:ascii="Times New Roman" w:hAnsi="Times New Roman" w:cs="Times New Roman"/>
          <w:b/>
          <w:sz w:val="24"/>
          <w:szCs w:val="24"/>
        </w:rPr>
      </w:pPr>
    </w:p>
    <w:p w:rsidR="00903957" w:rsidRDefault="009B2BA9">
      <w:pPr>
        <w:spacing w:after="0"/>
        <w:ind w:firstLine="567"/>
        <w:jc w:val="center"/>
        <w:rPr>
          <w:rFonts w:ascii="Times New Roman" w:hAnsi="Times New Roman" w:cs="Times New Roman"/>
          <w:b/>
          <w:bCs/>
          <w:sz w:val="24"/>
          <w:szCs w:val="24"/>
        </w:rPr>
      </w:pPr>
      <w:r>
        <w:rPr>
          <w:rFonts w:ascii="Times New Roman" w:hAnsi="Times New Roman" w:cs="Times New Roman"/>
          <w:b/>
          <w:sz w:val="24"/>
          <w:szCs w:val="24"/>
        </w:rPr>
        <w:t xml:space="preserve">Раздел 7. </w:t>
      </w:r>
      <w:r>
        <w:rPr>
          <w:rFonts w:ascii="Times New Roman" w:hAnsi="Times New Roman" w:cs="Times New Roman"/>
          <w:b/>
          <w:bCs/>
          <w:sz w:val="24"/>
          <w:szCs w:val="24"/>
        </w:rPr>
        <w:t>Учебно-методическое и материально-техническое обеспечение</w:t>
      </w:r>
    </w:p>
    <w:p w:rsidR="00903957" w:rsidRDefault="009B2BA9">
      <w:pPr>
        <w:widowControl w:val="0"/>
        <w:spacing w:after="0"/>
        <w:ind w:firstLine="1418"/>
        <w:jc w:val="both"/>
        <w:rPr>
          <w:rFonts w:ascii="Times New Roman" w:eastAsia="Arial Unicode MS" w:hAnsi="Times New Roman" w:cs="Times New Roman"/>
          <w:b/>
          <w:sz w:val="24"/>
          <w:szCs w:val="24"/>
          <w:lang w:eastAsia="hi-IN" w:bidi="hi-IN"/>
        </w:rPr>
      </w:pPr>
      <w:r>
        <w:rPr>
          <w:rFonts w:ascii="Times New Roman" w:eastAsia="Arial Unicode MS" w:hAnsi="Times New Roman" w:cs="Times New Roman"/>
          <w:b/>
          <w:sz w:val="24"/>
          <w:szCs w:val="24"/>
          <w:lang w:eastAsia="hi-IN" w:bidi="hi-IN"/>
        </w:rPr>
        <w:t>Интернет-ресурсы.</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1. </w:t>
      </w:r>
      <w:hyperlink r:id="rId9" w:history="1">
        <w:r>
          <w:rPr>
            <w:rStyle w:val="afa"/>
            <w:rFonts w:ascii="Times New Roman" w:hAnsi="Times New Roman" w:cs="Times New Roman"/>
            <w:sz w:val="24"/>
            <w:szCs w:val="24"/>
          </w:rPr>
          <w:t>www.ereport.ru</w:t>
        </w:r>
      </w:hyperlink>
      <w:r>
        <w:rPr>
          <w:rFonts w:ascii="Times New Roman" w:hAnsi="Times New Roman" w:cs="Times New Roman"/>
          <w:sz w:val="24"/>
          <w:szCs w:val="24"/>
        </w:rPr>
        <w:t xml:space="preserve">  — обзорная информация по мировой экономике.  </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2. </w:t>
      </w:r>
      <w:hyperlink r:id="rId10" w:history="1">
        <w:r>
          <w:rPr>
            <w:rStyle w:val="afa"/>
            <w:rFonts w:ascii="Times New Roman" w:hAnsi="Times New Roman" w:cs="Times New Roman"/>
            <w:sz w:val="24"/>
            <w:szCs w:val="24"/>
          </w:rPr>
          <w:t>www.cmmarket.ru</w:t>
        </w:r>
      </w:hyperlink>
      <w:r>
        <w:rPr>
          <w:rFonts w:ascii="Times New Roman" w:hAnsi="Times New Roman" w:cs="Times New Roman"/>
          <w:sz w:val="24"/>
          <w:szCs w:val="24"/>
        </w:rPr>
        <w:t xml:space="preserve">  — обзоры мировых товарных рынков. </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3. </w:t>
      </w:r>
      <w:hyperlink r:id="rId11" w:history="1">
        <w:r>
          <w:rPr>
            <w:rStyle w:val="afa"/>
            <w:rFonts w:ascii="Times New Roman" w:hAnsi="Times New Roman" w:cs="Times New Roman"/>
            <w:sz w:val="24"/>
            <w:szCs w:val="24"/>
          </w:rPr>
          <w:t>http://www.rbc.ru/</w:t>
        </w:r>
      </w:hyperlink>
      <w:r>
        <w:rPr>
          <w:rFonts w:ascii="Times New Roman" w:hAnsi="Times New Roman" w:cs="Times New Roman"/>
          <w:sz w:val="24"/>
          <w:szCs w:val="24"/>
        </w:rPr>
        <w:t xml:space="preserve">  — информационное агентство «РосБизнесКонсалтинг». </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4. </w:t>
      </w:r>
      <w:hyperlink r:id="rId12" w:history="1">
        <w:r>
          <w:rPr>
            <w:rStyle w:val="afa"/>
            <w:rFonts w:ascii="Times New Roman" w:hAnsi="Times New Roman" w:cs="Times New Roman"/>
            <w:sz w:val="24"/>
            <w:szCs w:val="24"/>
          </w:rPr>
          <w:t>www.stat.hse.ru</w:t>
        </w:r>
      </w:hyperlink>
      <w:r>
        <w:rPr>
          <w:rFonts w:ascii="Times New Roman" w:hAnsi="Times New Roman" w:cs="Times New Roman"/>
          <w:sz w:val="24"/>
          <w:szCs w:val="24"/>
        </w:rPr>
        <w:t xml:space="preserve">  — статистический портал Высшей школы экономики.</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 5. </w:t>
      </w:r>
      <w:hyperlink r:id="rId13" w:history="1">
        <w:r>
          <w:rPr>
            <w:rStyle w:val="afa"/>
            <w:rFonts w:ascii="Times New Roman" w:hAnsi="Times New Roman" w:cs="Times New Roman"/>
            <w:sz w:val="24"/>
            <w:szCs w:val="24"/>
          </w:rPr>
          <w:t>www.cefir.ru</w:t>
        </w:r>
      </w:hyperlink>
      <w:r>
        <w:rPr>
          <w:rFonts w:ascii="Times New Roman" w:hAnsi="Times New Roman" w:cs="Times New Roman"/>
          <w:sz w:val="24"/>
          <w:szCs w:val="24"/>
        </w:rPr>
        <w:t xml:space="preserve">  — официальный сайт ЦЭФИР — Центра экономических и финансовых исследований. </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6. </w:t>
      </w:r>
      <w:hyperlink r:id="rId14" w:history="1">
        <w:r>
          <w:rPr>
            <w:rStyle w:val="afa"/>
            <w:rFonts w:ascii="Times New Roman" w:hAnsi="Times New Roman" w:cs="Times New Roman"/>
            <w:sz w:val="24"/>
            <w:szCs w:val="24"/>
          </w:rPr>
          <w:t>www.beafnd.org</w:t>
        </w:r>
      </w:hyperlink>
      <w:r>
        <w:rPr>
          <w:rFonts w:ascii="Times New Roman" w:hAnsi="Times New Roman" w:cs="Times New Roman"/>
          <w:sz w:val="24"/>
          <w:szCs w:val="24"/>
        </w:rPr>
        <w:t xml:space="preserve">   — Фонд «Бюро экономического анализа». </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 7. </w:t>
      </w:r>
      <w:hyperlink r:id="rId15" w:history="1">
        <w:r>
          <w:rPr>
            <w:rStyle w:val="afa"/>
            <w:rFonts w:ascii="Times New Roman" w:hAnsi="Times New Roman" w:cs="Times New Roman"/>
            <w:sz w:val="24"/>
            <w:szCs w:val="24"/>
          </w:rPr>
          <w:t>www.vopreco.ru</w:t>
        </w:r>
      </w:hyperlink>
      <w:r>
        <w:rPr>
          <w:rFonts w:ascii="Times New Roman" w:hAnsi="Times New Roman" w:cs="Times New Roman"/>
          <w:sz w:val="24"/>
          <w:szCs w:val="24"/>
        </w:rPr>
        <w:t xml:space="preserve">  — официальный сайт журнала «Вопросы экономики». </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8. </w:t>
      </w:r>
      <w:hyperlink r:id="rId16" w:history="1">
        <w:r>
          <w:rPr>
            <w:rStyle w:val="afa"/>
            <w:rFonts w:ascii="Times New Roman" w:hAnsi="Times New Roman" w:cs="Times New Roman"/>
            <w:sz w:val="24"/>
            <w:szCs w:val="24"/>
          </w:rPr>
          <w:t>www.tpprf.ru</w:t>
        </w:r>
      </w:hyperlink>
      <w:r>
        <w:rPr>
          <w:rFonts w:ascii="Times New Roman" w:hAnsi="Times New Roman" w:cs="Times New Roman"/>
          <w:sz w:val="24"/>
          <w:szCs w:val="24"/>
        </w:rPr>
        <w:t xml:space="preserve">  – Торгово-промышленная палата Российской Федерации. </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9. </w:t>
      </w:r>
      <w:hyperlink r:id="rId17" w:history="1">
        <w:r>
          <w:rPr>
            <w:rStyle w:val="afa"/>
            <w:rFonts w:ascii="Times New Roman" w:hAnsi="Times New Roman" w:cs="Times New Roman"/>
            <w:sz w:val="24"/>
            <w:szCs w:val="24"/>
          </w:rPr>
          <w:t>www.rts.micex.ru</w:t>
        </w:r>
      </w:hyperlink>
      <w:r>
        <w:rPr>
          <w:rFonts w:ascii="Times New Roman" w:hAnsi="Times New Roman" w:cs="Times New Roman"/>
          <w:sz w:val="24"/>
          <w:szCs w:val="24"/>
        </w:rPr>
        <w:t xml:space="preserve">  – РТС и ММВБ – объединённая биржа. </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10. </w:t>
      </w:r>
      <w:hyperlink r:id="rId18" w:history="1">
        <w:r>
          <w:rPr>
            <w:rStyle w:val="afa"/>
            <w:rFonts w:ascii="Times New Roman" w:hAnsi="Times New Roman" w:cs="Times New Roman"/>
            <w:sz w:val="24"/>
            <w:szCs w:val="24"/>
          </w:rPr>
          <w:t>www.economy.gov.ru/minec/main</w:t>
        </w:r>
      </w:hyperlink>
      <w:r>
        <w:rPr>
          <w:rFonts w:ascii="Times New Roman" w:hAnsi="Times New Roman" w:cs="Times New Roman"/>
          <w:sz w:val="24"/>
          <w:szCs w:val="24"/>
        </w:rPr>
        <w:t xml:space="preserve">   — Министерство экономического развития Российской Федерации. </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11. </w:t>
      </w:r>
      <w:hyperlink r:id="rId19" w:history="1">
        <w:r>
          <w:rPr>
            <w:rStyle w:val="afa"/>
            <w:rFonts w:ascii="Times New Roman" w:hAnsi="Times New Roman" w:cs="Times New Roman"/>
            <w:sz w:val="24"/>
            <w:szCs w:val="24"/>
          </w:rPr>
          <w:t>www.minpromtorg.gov.ru</w:t>
        </w:r>
      </w:hyperlink>
      <w:r>
        <w:rPr>
          <w:rFonts w:ascii="Times New Roman" w:hAnsi="Times New Roman" w:cs="Times New Roman"/>
          <w:sz w:val="24"/>
          <w:szCs w:val="24"/>
        </w:rPr>
        <w:t xml:space="preserve">  – Министерство промышленности и торговли Российской Федерации. 12. </w:t>
      </w:r>
      <w:hyperlink r:id="rId20" w:history="1">
        <w:r>
          <w:rPr>
            <w:rStyle w:val="afa"/>
            <w:rFonts w:ascii="Times New Roman" w:hAnsi="Times New Roman" w:cs="Times New Roman"/>
            <w:sz w:val="24"/>
            <w:szCs w:val="24"/>
          </w:rPr>
          <w:t>www.fas.gov.ru</w:t>
        </w:r>
      </w:hyperlink>
      <w:r>
        <w:rPr>
          <w:rFonts w:ascii="Times New Roman" w:hAnsi="Times New Roman" w:cs="Times New Roman"/>
          <w:sz w:val="24"/>
          <w:szCs w:val="24"/>
        </w:rPr>
        <w:t xml:space="preserve">  – Федеральная антимонопольная служба России. </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13. </w:t>
      </w:r>
      <w:hyperlink r:id="rId21" w:history="1">
        <w:r>
          <w:rPr>
            <w:rStyle w:val="afa"/>
            <w:rFonts w:ascii="Times New Roman" w:hAnsi="Times New Roman" w:cs="Times New Roman"/>
            <w:sz w:val="24"/>
            <w:szCs w:val="24"/>
          </w:rPr>
          <w:t>www.minfin.ru</w:t>
        </w:r>
      </w:hyperlink>
      <w:r>
        <w:rPr>
          <w:rFonts w:ascii="Times New Roman" w:hAnsi="Times New Roman" w:cs="Times New Roman"/>
          <w:sz w:val="24"/>
          <w:szCs w:val="24"/>
        </w:rPr>
        <w:t xml:space="preserve">  — Министерство финансов Российской Федерации.</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 14. </w:t>
      </w:r>
      <w:hyperlink r:id="rId22" w:history="1">
        <w:r>
          <w:rPr>
            <w:rStyle w:val="afa"/>
            <w:rFonts w:ascii="Times New Roman" w:hAnsi="Times New Roman" w:cs="Times New Roman"/>
            <w:sz w:val="24"/>
            <w:szCs w:val="24"/>
          </w:rPr>
          <w:t>www.cbr.ru</w:t>
        </w:r>
      </w:hyperlink>
      <w:r>
        <w:rPr>
          <w:rFonts w:ascii="Times New Roman" w:hAnsi="Times New Roman" w:cs="Times New Roman"/>
          <w:sz w:val="24"/>
          <w:szCs w:val="24"/>
        </w:rPr>
        <w:t xml:space="preserve">  — Центральный банк Российской Федерации. </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15. </w:t>
      </w:r>
      <w:hyperlink r:id="rId23" w:history="1">
        <w:r>
          <w:rPr>
            <w:rStyle w:val="afa"/>
            <w:rFonts w:ascii="Times New Roman" w:hAnsi="Times New Roman" w:cs="Times New Roman"/>
            <w:sz w:val="24"/>
            <w:szCs w:val="24"/>
          </w:rPr>
          <w:t>www.gks.ru</w:t>
        </w:r>
      </w:hyperlink>
      <w:r>
        <w:rPr>
          <w:rFonts w:ascii="Times New Roman" w:hAnsi="Times New Roman" w:cs="Times New Roman"/>
          <w:sz w:val="24"/>
          <w:szCs w:val="24"/>
        </w:rPr>
        <w:t xml:space="preserve">  – Федеральная служба государственной статистики </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16. </w:t>
      </w:r>
      <w:hyperlink r:id="rId24" w:history="1">
        <w:r>
          <w:rPr>
            <w:rStyle w:val="afa"/>
            <w:rFonts w:ascii="Times New Roman" w:hAnsi="Times New Roman" w:cs="Times New Roman"/>
            <w:sz w:val="24"/>
            <w:szCs w:val="24"/>
          </w:rPr>
          <w:t>www.nalog.ru</w:t>
        </w:r>
      </w:hyperlink>
      <w:r>
        <w:rPr>
          <w:rFonts w:ascii="Times New Roman" w:hAnsi="Times New Roman" w:cs="Times New Roman"/>
          <w:sz w:val="24"/>
          <w:szCs w:val="24"/>
        </w:rPr>
        <w:t xml:space="preserve">  — Федеральная налоговая служба. </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17. </w:t>
      </w:r>
      <w:hyperlink r:id="rId25" w:history="1">
        <w:r>
          <w:rPr>
            <w:rStyle w:val="afa"/>
            <w:rFonts w:ascii="Times New Roman" w:hAnsi="Times New Roman" w:cs="Times New Roman"/>
            <w:sz w:val="24"/>
            <w:szCs w:val="24"/>
          </w:rPr>
          <w:t>www.wto.ru</w:t>
        </w:r>
      </w:hyperlink>
      <w:r>
        <w:rPr>
          <w:rFonts w:ascii="Times New Roman" w:hAnsi="Times New Roman" w:cs="Times New Roman"/>
          <w:sz w:val="24"/>
          <w:szCs w:val="24"/>
        </w:rPr>
        <w:t xml:space="preserve">  — Всемирная торговая организация. </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18. </w:t>
      </w:r>
      <w:hyperlink r:id="rId26" w:history="1">
        <w:r>
          <w:rPr>
            <w:rStyle w:val="afa"/>
            <w:rFonts w:ascii="Times New Roman" w:hAnsi="Times New Roman" w:cs="Times New Roman"/>
            <w:sz w:val="24"/>
            <w:szCs w:val="24"/>
          </w:rPr>
          <w:t>www.worldbank.org/eca/russian</w:t>
        </w:r>
      </w:hyperlink>
      <w:r>
        <w:rPr>
          <w:rFonts w:ascii="Times New Roman" w:hAnsi="Times New Roman" w:cs="Times New Roman"/>
          <w:sz w:val="24"/>
          <w:szCs w:val="24"/>
        </w:rPr>
        <w:t xml:space="preserve">  — Всемирный банк. </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19. </w:t>
      </w:r>
      <w:hyperlink r:id="rId27" w:history="1">
        <w:r>
          <w:rPr>
            <w:rStyle w:val="afa"/>
            <w:rFonts w:ascii="Times New Roman" w:hAnsi="Times New Roman" w:cs="Times New Roman"/>
            <w:sz w:val="24"/>
            <w:szCs w:val="24"/>
          </w:rPr>
          <w:t>www.imf.org</w:t>
        </w:r>
      </w:hyperlink>
      <w:r>
        <w:rPr>
          <w:rFonts w:ascii="Times New Roman" w:hAnsi="Times New Roman" w:cs="Times New Roman"/>
          <w:sz w:val="24"/>
          <w:szCs w:val="24"/>
        </w:rPr>
        <w:t xml:space="preserve">  – Международный валютный фонд. </w:t>
      </w:r>
    </w:p>
    <w:p w:rsidR="00903957" w:rsidRDefault="009B2BA9">
      <w:pPr>
        <w:spacing w:after="0"/>
        <w:rPr>
          <w:rFonts w:ascii="Times New Roman" w:hAnsi="Times New Roman" w:cs="Times New Roman"/>
          <w:sz w:val="24"/>
          <w:szCs w:val="24"/>
        </w:rPr>
      </w:pPr>
      <w:r>
        <w:rPr>
          <w:rFonts w:ascii="Times New Roman" w:hAnsi="Times New Roman" w:cs="Times New Roman"/>
          <w:sz w:val="24"/>
          <w:szCs w:val="24"/>
        </w:rPr>
        <w:t xml:space="preserve">20. хочумогузнаю.рф </w:t>
      </w:r>
    </w:p>
    <w:p w:rsidR="00903957" w:rsidRDefault="009B2BA9">
      <w:pPr>
        <w:spacing w:after="0"/>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21. вашифинансы.рф</w:t>
      </w:r>
    </w:p>
    <w:p w:rsidR="00903957" w:rsidRDefault="009B2BA9">
      <w:pPr>
        <w:spacing w:after="0"/>
        <w:ind w:firstLine="113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Литература:</w:t>
      </w:r>
    </w:p>
    <w:p w:rsidR="00903957" w:rsidRDefault="009B2BA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Брехова Ю.В., Алмосов А.П., Завьялов Д.Ю. Финансовая грамотность: материалы для учащ. 10–11 кл. общеобр. орг. М.: ВИТАПРЕСС, 2015. 400 с.: ил. (Дополнительное образование: Сер. «Учимся разумному финансовому поведению»).</w:t>
      </w:r>
    </w:p>
    <w:p w:rsidR="00903957" w:rsidRDefault="009B2BA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Брехова Ю.В., Алмосов А.П., Завьялов Д.Ю. Финансовая грамотность: метод. реком. для учителя. 10–11 кл. общеобр. орг. М.: ВИТА-ПРЕСС, 2015. 80 с.: ил. (Дополнительное образование: Сер. «Учимся разумному финансовому поведению»).</w:t>
      </w:r>
    </w:p>
    <w:p w:rsidR="00903957" w:rsidRDefault="009B2BA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Брехова Ю.В., Алмосов А.П., Завьялов Д.Ю. Финансовая грамотность: материалы для родителей. 10–11 кл. общеобр. орг. М.: ВИТА-ПРЕСС, 2015. 112 с.: ил. (Дополнительное образование: Сер. «Учимся разумному финансовому поведению»). учебная программа 45</w:t>
      </w:r>
    </w:p>
    <w:p w:rsidR="00903957" w:rsidRDefault="009B2BA9">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4. Брехова Ю.В., Алмосов А.П., Завьялов Д.Ю. Финансовая грамотность: контрольные измерительные материалы. 10–11 кл. общеобр. орг. М.: ВИТА-ПРЕСС, 2015. 48 с.: ил. (Дополнительное образование: Сер. «Учимся разумному финансовому поведению»).</w:t>
      </w:r>
      <w:r>
        <w:rPr>
          <w:rFonts w:ascii="Times New Roman" w:eastAsia="Times New Roman" w:hAnsi="Times New Roman" w:cs="Times New Roman"/>
          <w:b/>
          <w:sz w:val="24"/>
          <w:szCs w:val="24"/>
          <w:lang w:eastAsia="ru-RU"/>
        </w:rPr>
        <w:t xml:space="preserve"> </w:t>
      </w:r>
    </w:p>
    <w:p w:rsidR="00903957" w:rsidRDefault="009B2BA9">
      <w:pPr>
        <w:spacing w:after="0"/>
        <w:ind w:firstLine="1134"/>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Технические средства обучения (средства ИКТ):</w:t>
      </w:r>
    </w:p>
    <w:p w:rsidR="00903957" w:rsidRDefault="009B2BA9">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1. проектор</w:t>
      </w:r>
    </w:p>
    <w:p w:rsidR="00903957" w:rsidRDefault="009B2BA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интерактивная доска</w:t>
      </w:r>
    </w:p>
    <w:p w:rsidR="00903957" w:rsidRDefault="009B2BA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Ноутбук</w:t>
      </w:r>
    </w:p>
    <w:p w:rsidR="00903957" w:rsidRDefault="00903957">
      <w:pPr>
        <w:spacing w:after="0"/>
        <w:jc w:val="center"/>
        <w:rPr>
          <w:rFonts w:ascii="Times New Roman" w:hAnsi="Times New Roman" w:cs="Times New Roman"/>
          <w:b/>
          <w:sz w:val="24"/>
          <w:szCs w:val="24"/>
        </w:rPr>
      </w:pPr>
    </w:p>
    <w:p w:rsidR="00903957" w:rsidRDefault="009B2BA9">
      <w:pPr>
        <w:spacing w:after="0"/>
        <w:jc w:val="center"/>
        <w:rPr>
          <w:rFonts w:ascii="Times New Roman" w:hAnsi="Times New Roman" w:cs="Times New Roman"/>
          <w:b/>
          <w:sz w:val="24"/>
          <w:szCs w:val="24"/>
        </w:rPr>
      </w:pPr>
      <w:r>
        <w:rPr>
          <w:rFonts w:ascii="Times New Roman" w:hAnsi="Times New Roman" w:cs="Times New Roman"/>
          <w:b/>
          <w:sz w:val="24"/>
          <w:szCs w:val="24"/>
        </w:rPr>
        <w:t>Раздел 8. Календарно-тематическое планирование</w:t>
      </w:r>
      <w:r>
        <w:rPr>
          <w:rFonts w:ascii="Times New Roman" w:eastAsia="Arial Unicode MS" w:hAnsi="Times New Roman" w:cs="Times New Roman"/>
          <w:b/>
          <w:sz w:val="24"/>
          <w:szCs w:val="24"/>
          <w:lang w:eastAsia="hi-IN" w:bidi="hi-IN"/>
        </w:rPr>
        <w:t>.</w:t>
      </w:r>
    </w:p>
    <w:p w:rsidR="00903957" w:rsidRDefault="009B2BA9">
      <w:pPr>
        <w:widowControl w:val="0"/>
        <w:spacing w:after="0"/>
        <w:jc w:val="center"/>
        <w:rPr>
          <w:rFonts w:ascii="Times New Roman" w:eastAsia="Times New Roman" w:hAnsi="Times New Roman" w:cs="Times New Roman"/>
          <w:b/>
          <w:sz w:val="28"/>
          <w:szCs w:val="28"/>
          <w:lang w:eastAsia="ru-RU"/>
        </w:rPr>
      </w:pPr>
      <w:r>
        <w:rPr>
          <w:rFonts w:ascii="Times New Roman" w:eastAsia="Arial Unicode MS" w:hAnsi="Times New Roman" w:cs="Times New Roman"/>
          <w:b/>
          <w:sz w:val="24"/>
          <w:szCs w:val="24"/>
          <w:lang w:eastAsia="hi-IN" w:bidi="hi-IN"/>
        </w:rPr>
        <w:t xml:space="preserve">10 класс </w:t>
      </w:r>
    </w:p>
    <w:tbl>
      <w:tblPr>
        <w:tblStyle w:val="6"/>
        <w:tblW w:w="9606" w:type="dxa"/>
        <w:tblLayout w:type="fixed"/>
        <w:tblLook w:val="04A0"/>
      </w:tblPr>
      <w:tblGrid>
        <w:gridCol w:w="959"/>
        <w:gridCol w:w="5386"/>
        <w:gridCol w:w="1418"/>
        <w:gridCol w:w="1843"/>
      </w:tblGrid>
      <w:tr w:rsidR="00903957">
        <w:tc>
          <w:tcPr>
            <w:tcW w:w="959" w:type="dxa"/>
            <w:vMerge w:val="restart"/>
            <w:vAlign w:val="center"/>
          </w:tcPr>
          <w:p w:rsidR="00903957" w:rsidRDefault="009B2BA9">
            <w:pPr>
              <w:spacing w:line="276" w:lineRule="auto"/>
              <w:jc w:val="center"/>
              <w:rPr>
                <w:b/>
                <w:sz w:val="24"/>
                <w:szCs w:val="24"/>
              </w:rPr>
            </w:pPr>
            <w:r>
              <w:rPr>
                <w:b/>
                <w:sz w:val="24"/>
                <w:szCs w:val="24"/>
              </w:rPr>
              <w:t>№</w:t>
            </w:r>
          </w:p>
          <w:p w:rsidR="00903957" w:rsidRDefault="00903957">
            <w:pPr>
              <w:spacing w:line="276" w:lineRule="auto"/>
              <w:jc w:val="center"/>
              <w:rPr>
                <w:b/>
                <w:sz w:val="24"/>
                <w:szCs w:val="24"/>
              </w:rPr>
            </w:pPr>
          </w:p>
        </w:tc>
        <w:tc>
          <w:tcPr>
            <w:tcW w:w="5386" w:type="dxa"/>
            <w:vMerge w:val="restart"/>
            <w:vAlign w:val="center"/>
          </w:tcPr>
          <w:p w:rsidR="00903957" w:rsidRDefault="009B2BA9">
            <w:pPr>
              <w:spacing w:line="276" w:lineRule="auto"/>
              <w:jc w:val="center"/>
              <w:rPr>
                <w:b/>
                <w:sz w:val="24"/>
                <w:szCs w:val="24"/>
              </w:rPr>
            </w:pPr>
            <w:r>
              <w:rPr>
                <w:b/>
                <w:sz w:val="24"/>
                <w:szCs w:val="24"/>
              </w:rPr>
              <w:t>Тема занятия</w:t>
            </w:r>
          </w:p>
        </w:tc>
        <w:tc>
          <w:tcPr>
            <w:tcW w:w="1418" w:type="dxa"/>
            <w:vMerge w:val="restart"/>
            <w:vAlign w:val="center"/>
          </w:tcPr>
          <w:p w:rsidR="00903957" w:rsidRDefault="009B2BA9">
            <w:pPr>
              <w:spacing w:line="276" w:lineRule="auto"/>
              <w:jc w:val="center"/>
              <w:rPr>
                <w:b/>
                <w:sz w:val="24"/>
                <w:szCs w:val="24"/>
              </w:rPr>
            </w:pPr>
            <w:r>
              <w:rPr>
                <w:b/>
                <w:sz w:val="24"/>
                <w:szCs w:val="24"/>
              </w:rPr>
              <w:t>Кол-во часов</w:t>
            </w:r>
          </w:p>
        </w:tc>
        <w:tc>
          <w:tcPr>
            <w:tcW w:w="1843" w:type="dxa"/>
            <w:tcBorders>
              <w:bottom w:val="nil"/>
            </w:tcBorders>
            <w:vAlign w:val="center"/>
          </w:tcPr>
          <w:p w:rsidR="00903957" w:rsidRDefault="009B2BA9">
            <w:pPr>
              <w:spacing w:line="276" w:lineRule="auto"/>
              <w:jc w:val="center"/>
              <w:rPr>
                <w:b/>
                <w:sz w:val="24"/>
                <w:szCs w:val="24"/>
              </w:rPr>
            </w:pPr>
            <w:r>
              <w:rPr>
                <w:b/>
                <w:sz w:val="24"/>
                <w:szCs w:val="24"/>
              </w:rPr>
              <w:t xml:space="preserve">Дата </w:t>
            </w:r>
          </w:p>
        </w:tc>
      </w:tr>
      <w:tr w:rsidR="00903957">
        <w:tc>
          <w:tcPr>
            <w:tcW w:w="959" w:type="dxa"/>
            <w:vMerge/>
            <w:vAlign w:val="center"/>
          </w:tcPr>
          <w:p w:rsidR="00903957" w:rsidRDefault="00903957">
            <w:pPr>
              <w:spacing w:line="276" w:lineRule="auto"/>
              <w:jc w:val="center"/>
              <w:rPr>
                <w:b/>
                <w:sz w:val="24"/>
                <w:szCs w:val="24"/>
              </w:rPr>
            </w:pPr>
          </w:p>
        </w:tc>
        <w:tc>
          <w:tcPr>
            <w:tcW w:w="5386" w:type="dxa"/>
            <w:vMerge/>
            <w:vAlign w:val="center"/>
          </w:tcPr>
          <w:p w:rsidR="00903957" w:rsidRDefault="00903957">
            <w:pPr>
              <w:spacing w:line="276" w:lineRule="auto"/>
              <w:jc w:val="center"/>
              <w:rPr>
                <w:b/>
                <w:sz w:val="24"/>
                <w:szCs w:val="24"/>
              </w:rPr>
            </w:pPr>
          </w:p>
        </w:tc>
        <w:tc>
          <w:tcPr>
            <w:tcW w:w="1418" w:type="dxa"/>
            <w:vMerge/>
            <w:vAlign w:val="center"/>
          </w:tcPr>
          <w:p w:rsidR="00903957" w:rsidRDefault="00903957">
            <w:pPr>
              <w:spacing w:line="276" w:lineRule="auto"/>
              <w:jc w:val="center"/>
              <w:rPr>
                <w:b/>
                <w:sz w:val="24"/>
                <w:szCs w:val="24"/>
              </w:rPr>
            </w:pPr>
          </w:p>
        </w:tc>
        <w:tc>
          <w:tcPr>
            <w:tcW w:w="1843" w:type="dxa"/>
            <w:tcBorders>
              <w:top w:val="nil"/>
            </w:tcBorders>
            <w:vAlign w:val="center"/>
          </w:tcPr>
          <w:p w:rsidR="00903957" w:rsidRDefault="00903957">
            <w:pPr>
              <w:spacing w:line="276" w:lineRule="auto"/>
              <w:jc w:val="center"/>
              <w:rPr>
                <w:b/>
                <w:sz w:val="24"/>
                <w:szCs w:val="24"/>
              </w:rPr>
            </w:pPr>
          </w:p>
        </w:tc>
      </w:tr>
      <w:tr w:rsidR="00903957">
        <w:tc>
          <w:tcPr>
            <w:tcW w:w="6345" w:type="dxa"/>
            <w:gridSpan w:val="2"/>
            <w:vAlign w:val="center"/>
          </w:tcPr>
          <w:p w:rsidR="00903957" w:rsidRDefault="009B2BA9">
            <w:pPr>
              <w:spacing w:line="276" w:lineRule="auto"/>
              <w:jc w:val="center"/>
              <w:rPr>
                <w:b/>
                <w:sz w:val="24"/>
                <w:szCs w:val="24"/>
              </w:rPr>
            </w:pPr>
            <w:r>
              <w:rPr>
                <w:b/>
                <w:sz w:val="24"/>
                <w:szCs w:val="24"/>
              </w:rPr>
              <w:t>Модуль 1. Банки: чем они могут быть вам полезны в жизни</w:t>
            </w:r>
          </w:p>
        </w:tc>
        <w:tc>
          <w:tcPr>
            <w:tcW w:w="1418" w:type="dxa"/>
            <w:vAlign w:val="center"/>
          </w:tcPr>
          <w:p w:rsidR="00903957" w:rsidRDefault="009B2BA9">
            <w:pPr>
              <w:spacing w:line="276" w:lineRule="auto"/>
              <w:jc w:val="center"/>
              <w:rPr>
                <w:b/>
                <w:sz w:val="24"/>
                <w:szCs w:val="24"/>
              </w:rPr>
            </w:pPr>
            <w:r>
              <w:rPr>
                <w:b/>
                <w:sz w:val="24"/>
                <w:szCs w:val="24"/>
              </w:rPr>
              <w:t>10</w:t>
            </w:r>
          </w:p>
        </w:tc>
        <w:tc>
          <w:tcPr>
            <w:tcW w:w="1843" w:type="dxa"/>
            <w:vAlign w:val="center"/>
          </w:tcPr>
          <w:p w:rsidR="00903957" w:rsidRDefault="00903957">
            <w:pPr>
              <w:spacing w:line="276" w:lineRule="auto"/>
              <w:jc w:val="center"/>
              <w:rPr>
                <w:b/>
                <w:sz w:val="24"/>
                <w:szCs w:val="24"/>
              </w:rPr>
            </w:pPr>
          </w:p>
        </w:tc>
      </w:tr>
      <w:tr w:rsidR="00903957">
        <w:tc>
          <w:tcPr>
            <w:tcW w:w="959" w:type="dxa"/>
          </w:tcPr>
          <w:p w:rsidR="00903957" w:rsidRDefault="009B2BA9">
            <w:pPr>
              <w:spacing w:line="276" w:lineRule="auto"/>
              <w:jc w:val="center"/>
              <w:rPr>
                <w:sz w:val="24"/>
                <w:szCs w:val="24"/>
              </w:rPr>
            </w:pPr>
            <w:r>
              <w:rPr>
                <w:sz w:val="24"/>
                <w:szCs w:val="24"/>
              </w:rPr>
              <w:t>1-2</w:t>
            </w:r>
          </w:p>
        </w:tc>
        <w:tc>
          <w:tcPr>
            <w:tcW w:w="5386" w:type="dxa"/>
          </w:tcPr>
          <w:p w:rsidR="00903957" w:rsidRDefault="009B2BA9">
            <w:pPr>
              <w:spacing w:line="276" w:lineRule="auto"/>
              <w:rPr>
                <w:sz w:val="24"/>
                <w:szCs w:val="24"/>
              </w:rPr>
            </w:pPr>
            <w:r>
              <w:rPr>
                <w:sz w:val="24"/>
                <w:szCs w:val="24"/>
              </w:rPr>
              <w:t xml:space="preserve">Банковская система </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B2BA9">
            <w:pPr>
              <w:spacing w:line="276" w:lineRule="auto"/>
              <w:jc w:val="center"/>
              <w:rPr>
                <w:sz w:val="24"/>
                <w:szCs w:val="24"/>
              </w:rPr>
            </w:pPr>
            <w:r>
              <w:rPr>
                <w:sz w:val="24"/>
                <w:szCs w:val="24"/>
              </w:rPr>
              <w:t>03.09.21</w:t>
            </w:r>
          </w:p>
          <w:p w:rsidR="00903957" w:rsidRDefault="009B2BA9">
            <w:pPr>
              <w:spacing w:line="276" w:lineRule="auto"/>
              <w:jc w:val="center"/>
              <w:rPr>
                <w:sz w:val="24"/>
                <w:szCs w:val="24"/>
              </w:rPr>
            </w:pPr>
            <w:r>
              <w:rPr>
                <w:sz w:val="24"/>
                <w:szCs w:val="24"/>
              </w:rPr>
              <w:t>10.09.21</w:t>
            </w:r>
          </w:p>
        </w:tc>
      </w:tr>
      <w:tr w:rsidR="00903957">
        <w:trPr>
          <w:trHeight w:val="141"/>
        </w:trPr>
        <w:tc>
          <w:tcPr>
            <w:tcW w:w="959" w:type="dxa"/>
          </w:tcPr>
          <w:p w:rsidR="00903957" w:rsidRDefault="009B2BA9">
            <w:pPr>
              <w:spacing w:line="276" w:lineRule="auto"/>
              <w:jc w:val="center"/>
              <w:rPr>
                <w:sz w:val="24"/>
                <w:szCs w:val="24"/>
              </w:rPr>
            </w:pPr>
            <w:r>
              <w:rPr>
                <w:sz w:val="24"/>
                <w:szCs w:val="24"/>
              </w:rPr>
              <w:t>3-4</w:t>
            </w:r>
          </w:p>
        </w:tc>
        <w:tc>
          <w:tcPr>
            <w:tcW w:w="5386" w:type="dxa"/>
          </w:tcPr>
          <w:p w:rsidR="00903957" w:rsidRDefault="009B2BA9">
            <w:pPr>
              <w:spacing w:line="276" w:lineRule="auto"/>
              <w:rPr>
                <w:sz w:val="24"/>
                <w:szCs w:val="24"/>
              </w:rPr>
            </w:pPr>
            <w:r>
              <w:rPr>
                <w:sz w:val="24"/>
                <w:szCs w:val="24"/>
              </w:rPr>
              <w:t xml:space="preserve">Как сберечь деньги с помощью депозитов </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B2BA9">
            <w:pPr>
              <w:spacing w:line="276" w:lineRule="auto"/>
              <w:jc w:val="center"/>
              <w:rPr>
                <w:sz w:val="24"/>
                <w:szCs w:val="24"/>
              </w:rPr>
            </w:pPr>
            <w:r>
              <w:rPr>
                <w:sz w:val="24"/>
                <w:szCs w:val="24"/>
              </w:rPr>
              <w:t>17.09.21</w:t>
            </w:r>
          </w:p>
          <w:p w:rsidR="00903957" w:rsidRDefault="009B2BA9">
            <w:pPr>
              <w:spacing w:line="276" w:lineRule="auto"/>
              <w:jc w:val="center"/>
              <w:rPr>
                <w:sz w:val="24"/>
                <w:szCs w:val="24"/>
              </w:rPr>
            </w:pPr>
            <w:r>
              <w:rPr>
                <w:sz w:val="24"/>
                <w:szCs w:val="24"/>
              </w:rPr>
              <w:t>24.09.21</w:t>
            </w:r>
          </w:p>
        </w:tc>
      </w:tr>
      <w:tr w:rsidR="00903957">
        <w:trPr>
          <w:trHeight w:val="141"/>
        </w:trPr>
        <w:tc>
          <w:tcPr>
            <w:tcW w:w="959" w:type="dxa"/>
          </w:tcPr>
          <w:p w:rsidR="00903957" w:rsidRDefault="009B2BA9">
            <w:pPr>
              <w:spacing w:line="276" w:lineRule="auto"/>
              <w:jc w:val="center"/>
              <w:rPr>
                <w:sz w:val="24"/>
                <w:szCs w:val="24"/>
              </w:rPr>
            </w:pPr>
            <w:r>
              <w:rPr>
                <w:sz w:val="24"/>
                <w:szCs w:val="24"/>
              </w:rPr>
              <w:t>5-6</w:t>
            </w:r>
          </w:p>
        </w:tc>
        <w:tc>
          <w:tcPr>
            <w:tcW w:w="5386" w:type="dxa"/>
          </w:tcPr>
          <w:p w:rsidR="00903957" w:rsidRDefault="009B2BA9">
            <w:pPr>
              <w:spacing w:line="276" w:lineRule="auto"/>
              <w:rPr>
                <w:sz w:val="24"/>
                <w:szCs w:val="24"/>
              </w:rPr>
            </w:pPr>
            <w:r>
              <w:rPr>
                <w:sz w:val="24"/>
                <w:szCs w:val="24"/>
              </w:rPr>
              <w:t xml:space="preserve"> Банки и золото: как сохранить сбережения в драгоценных металлах</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B2BA9">
            <w:pPr>
              <w:spacing w:line="276" w:lineRule="auto"/>
              <w:jc w:val="center"/>
              <w:rPr>
                <w:sz w:val="24"/>
                <w:szCs w:val="24"/>
              </w:rPr>
            </w:pPr>
            <w:r>
              <w:rPr>
                <w:sz w:val="24"/>
                <w:szCs w:val="24"/>
              </w:rPr>
              <w:t>01.10.21</w:t>
            </w:r>
          </w:p>
          <w:p w:rsidR="00903957" w:rsidRDefault="009B2BA9">
            <w:pPr>
              <w:spacing w:line="276" w:lineRule="auto"/>
              <w:jc w:val="center"/>
              <w:rPr>
                <w:sz w:val="24"/>
                <w:szCs w:val="24"/>
              </w:rPr>
            </w:pPr>
            <w:r>
              <w:rPr>
                <w:sz w:val="24"/>
                <w:szCs w:val="24"/>
              </w:rPr>
              <w:t>08.10.21</w:t>
            </w:r>
          </w:p>
        </w:tc>
      </w:tr>
      <w:tr w:rsidR="00903957">
        <w:trPr>
          <w:trHeight w:val="288"/>
        </w:trPr>
        <w:tc>
          <w:tcPr>
            <w:tcW w:w="959" w:type="dxa"/>
          </w:tcPr>
          <w:p w:rsidR="00903957" w:rsidRDefault="009B2BA9">
            <w:pPr>
              <w:spacing w:line="276" w:lineRule="auto"/>
              <w:jc w:val="center"/>
              <w:rPr>
                <w:sz w:val="24"/>
                <w:szCs w:val="24"/>
              </w:rPr>
            </w:pPr>
            <w:r>
              <w:rPr>
                <w:sz w:val="24"/>
                <w:szCs w:val="24"/>
              </w:rPr>
              <w:t>7-8</w:t>
            </w:r>
          </w:p>
        </w:tc>
        <w:tc>
          <w:tcPr>
            <w:tcW w:w="5386" w:type="dxa"/>
          </w:tcPr>
          <w:p w:rsidR="00903957" w:rsidRDefault="009B2BA9">
            <w:pPr>
              <w:spacing w:line="276" w:lineRule="auto"/>
              <w:rPr>
                <w:sz w:val="24"/>
                <w:szCs w:val="24"/>
              </w:rPr>
            </w:pPr>
            <w:r>
              <w:rPr>
                <w:sz w:val="24"/>
                <w:szCs w:val="24"/>
              </w:rPr>
              <w:t>Кредит: зачем он нужен и где его получить</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B2BA9">
            <w:pPr>
              <w:spacing w:line="276" w:lineRule="auto"/>
              <w:jc w:val="center"/>
              <w:rPr>
                <w:sz w:val="24"/>
                <w:szCs w:val="24"/>
              </w:rPr>
            </w:pPr>
            <w:r>
              <w:rPr>
                <w:sz w:val="24"/>
                <w:szCs w:val="24"/>
              </w:rPr>
              <w:t>15.10.21</w:t>
            </w:r>
          </w:p>
          <w:p w:rsidR="00903957" w:rsidRDefault="009B2BA9">
            <w:pPr>
              <w:spacing w:line="276" w:lineRule="auto"/>
              <w:jc w:val="center"/>
              <w:rPr>
                <w:sz w:val="24"/>
                <w:szCs w:val="24"/>
              </w:rPr>
            </w:pPr>
            <w:r>
              <w:rPr>
                <w:sz w:val="24"/>
                <w:szCs w:val="24"/>
              </w:rPr>
              <w:t>22.10.21</w:t>
            </w:r>
          </w:p>
        </w:tc>
      </w:tr>
      <w:tr w:rsidR="00903957">
        <w:tc>
          <w:tcPr>
            <w:tcW w:w="959" w:type="dxa"/>
          </w:tcPr>
          <w:p w:rsidR="00903957" w:rsidRDefault="009B2BA9">
            <w:pPr>
              <w:spacing w:line="276" w:lineRule="auto"/>
              <w:jc w:val="center"/>
              <w:rPr>
                <w:sz w:val="24"/>
                <w:szCs w:val="24"/>
              </w:rPr>
            </w:pPr>
            <w:r>
              <w:rPr>
                <w:sz w:val="24"/>
                <w:szCs w:val="24"/>
              </w:rPr>
              <w:t>9-10</w:t>
            </w:r>
          </w:p>
        </w:tc>
        <w:tc>
          <w:tcPr>
            <w:tcW w:w="5386" w:type="dxa"/>
          </w:tcPr>
          <w:p w:rsidR="00903957" w:rsidRDefault="009B2BA9">
            <w:pPr>
              <w:spacing w:line="276" w:lineRule="auto"/>
              <w:rPr>
                <w:sz w:val="24"/>
                <w:szCs w:val="24"/>
              </w:rPr>
            </w:pPr>
            <w:r>
              <w:rPr>
                <w:sz w:val="24"/>
                <w:szCs w:val="24"/>
              </w:rPr>
              <w:t>Какой кредит выбрать и какие условия кредитования предпочесть</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B2BA9">
            <w:pPr>
              <w:spacing w:line="276" w:lineRule="auto"/>
              <w:jc w:val="center"/>
              <w:rPr>
                <w:sz w:val="24"/>
                <w:szCs w:val="24"/>
              </w:rPr>
            </w:pPr>
            <w:r>
              <w:rPr>
                <w:sz w:val="24"/>
                <w:szCs w:val="24"/>
              </w:rPr>
              <w:t>12.11.21</w:t>
            </w:r>
          </w:p>
          <w:p w:rsidR="00903957" w:rsidRDefault="009B2BA9">
            <w:pPr>
              <w:spacing w:line="276" w:lineRule="auto"/>
              <w:jc w:val="center"/>
              <w:rPr>
                <w:sz w:val="24"/>
                <w:szCs w:val="24"/>
              </w:rPr>
            </w:pPr>
            <w:r>
              <w:rPr>
                <w:sz w:val="24"/>
                <w:szCs w:val="24"/>
              </w:rPr>
              <w:t>19.11.21</w:t>
            </w:r>
          </w:p>
        </w:tc>
      </w:tr>
      <w:tr w:rsidR="00903957">
        <w:tc>
          <w:tcPr>
            <w:tcW w:w="6345" w:type="dxa"/>
            <w:gridSpan w:val="2"/>
          </w:tcPr>
          <w:p w:rsidR="00903957" w:rsidRDefault="009B2BA9">
            <w:pPr>
              <w:spacing w:line="276" w:lineRule="auto"/>
              <w:rPr>
                <w:b/>
                <w:sz w:val="24"/>
                <w:szCs w:val="24"/>
              </w:rPr>
            </w:pPr>
            <w:r>
              <w:rPr>
                <w:b/>
                <w:sz w:val="24"/>
                <w:szCs w:val="24"/>
              </w:rPr>
              <w:t>Модуль  2. Фондовый рынок: как его использовать для роста доходов</w:t>
            </w:r>
          </w:p>
        </w:tc>
        <w:tc>
          <w:tcPr>
            <w:tcW w:w="1418" w:type="dxa"/>
          </w:tcPr>
          <w:p w:rsidR="00903957" w:rsidRDefault="009B2BA9">
            <w:pPr>
              <w:spacing w:line="276" w:lineRule="auto"/>
              <w:jc w:val="center"/>
              <w:rPr>
                <w:b/>
                <w:sz w:val="24"/>
                <w:szCs w:val="24"/>
              </w:rPr>
            </w:pPr>
            <w:r>
              <w:rPr>
                <w:b/>
                <w:sz w:val="24"/>
                <w:szCs w:val="24"/>
              </w:rPr>
              <w:t>10</w:t>
            </w:r>
          </w:p>
        </w:tc>
        <w:tc>
          <w:tcPr>
            <w:tcW w:w="1843" w:type="dxa"/>
          </w:tcPr>
          <w:p w:rsidR="00903957" w:rsidRDefault="00903957">
            <w:pPr>
              <w:spacing w:line="276" w:lineRule="auto"/>
              <w:jc w:val="center"/>
              <w:rPr>
                <w:b/>
                <w:sz w:val="24"/>
                <w:szCs w:val="24"/>
              </w:rPr>
            </w:pPr>
          </w:p>
        </w:tc>
      </w:tr>
      <w:tr w:rsidR="00903957">
        <w:tc>
          <w:tcPr>
            <w:tcW w:w="959" w:type="dxa"/>
          </w:tcPr>
          <w:p w:rsidR="00903957" w:rsidRDefault="009B2BA9">
            <w:pPr>
              <w:spacing w:line="276" w:lineRule="auto"/>
              <w:jc w:val="center"/>
              <w:rPr>
                <w:sz w:val="24"/>
                <w:szCs w:val="24"/>
              </w:rPr>
            </w:pPr>
            <w:r>
              <w:rPr>
                <w:sz w:val="24"/>
                <w:szCs w:val="24"/>
              </w:rPr>
              <w:t>11-12</w:t>
            </w:r>
          </w:p>
        </w:tc>
        <w:tc>
          <w:tcPr>
            <w:tcW w:w="5386" w:type="dxa"/>
          </w:tcPr>
          <w:p w:rsidR="00903957" w:rsidRDefault="009B2BA9">
            <w:pPr>
              <w:spacing w:line="276" w:lineRule="auto"/>
              <w:rPr>
                <w:sz w:val="24"/>
                <w:szCs w:val="24"/>
              </w:rPr>
            </w:pPr>
            <w:r>
              <w:rPr>
                <w:sz w:val="24"/>
                <w:szCs w:val="24"/>
              </w:rPr>
              <w:t>Что такое ценные бумаги и какие они бывают</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B2BA9">
            <w:pPr>
              <w:spacing w:line="276" w:lineRule="auto"/>
              <w:jc w:val="center"/>
              <w:rPr>
                <w:sz w:val="24"/>
                <w:szCs w:val="24"/>
              </w:rPr>
            </w:pPr>
            <w:r>
              <w:rPr>
                <w:sz w:val="24"/>
                <w:szCs w:val="24"/>
              </w:rPr>
              <w:t>26.11.21</w:t>
            </w:r>
          </w:p>
          <w:p w:rsidR="00903957" w:rsidRDefault="009B2BA9">
            <w:pPr>
              <w:spacing w:line="276" w:lineRule="auto"/>
              <w:jc w:val="center"/>
              <w:rPr>
                <w:sz w:val="24"/>
                <w:szCs w:val="24"/>
              </w:rPr>
            </w:pPr>
            <w:r>
              <w:rPr>
                <w:sz w:val="24"/>
                <w:szCs w:val="24"/>
              </w:rPr>
              <w:t>03.12.21</w:t>
            </w:r>
          </w:p>
        </w:tc>
      </w:tr>
      <w:tr w:rsidR="00903957">
        <w:tc>
          <w:tcPr>
            <w:tcW w:w="959" w:type="dxa"/>
          </w:tcPr>
          <w:p w:rsidR="00903957" w:rsidRDefault="009B2BA9">
            <w:pPr>
              <w:spacing w:line="276" w:lineRule="auto"/>
              <w:jc w:val="center"/>
              <w:rPr>
                <w:sz w:val="24"/>
                <w:szCs w:val="24"/>
              </w:rPr>
            </w:pPr>
            <w:r>
              <w:rPr>
                <w:sz w:val="24"/>
                <w:szCs w:val="24"/>
              </w:rPr>
              <w:t>13-14</w:t>
            </w:r>
          </w:p>
        </w:tc>
        <w:tc>
          <w:tcPr>
            <w:tcW w:w="5386" w:type="dxa"/>
          </w:tcPr>
          <w:p w:rsidR="00903957" w:rsidRDefault="009B2BA9">
            <w:pPr>
              <w:spacing w:line="276" w:lineRule="auto"/>
              <w:rPr>
                <w:sz w:val="24"/>
                <w:szCs w:val="24"/>
              </w:rPr>
            </w:pPr>
            <w:r>
              <w:rPr>
                <w:sz w:val="24"/>
                <w:szCs w:val="24"/>
              </w:rPr>
              <w:t>Профессиональные участники рынка  ценных бумаг</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B2BA9">
            <w:pPr>
              <w:spacing w:line="276" w:lineRule="auto"/>
              <w:jc w:val="center"/>
              <w:rPr>
                <w:sz w:val="24"/>
                <w:szCs w:val="24"/>
              </w:rPr>
            </w:pPr>
            <w:r>
              <w:rPr>
                <w:sz w:val="24"/>
                <w:szCs w:val="24"/>
              </w:rPr>
              <w:t>10.12.21</w:t>
            </w:r>
          </w:p>
          <w:p w:rsidR="00903957" w:rsidRDefault="009B2BA9">
            <w:pPr>
              <w:spacing w:line="276" w:lineRule="auto"/>
              <w:jc w:val="center"/>
              <w:rPr>
                <w:sz w:val="24"/>
                <w:szCs w:val="24"/>
              </w:rPr>
            </w:pPr>
            <w:r>
              <w:rPr>
                <w:sz w:val="24"/>
                <w:szCs w:val="24"/>
              </w:rPr>
              <w:t>17.12.21</w:t>
            </w:r>
          </w:p>
        </w:tc>
      </w:tr>
      <w:tr w:rsidR="00903957">
        <w:tc>
          <w:tcPr>
            <w:tcW w:w="959" w:type="dxa"/>
          </w:tcPr>
          <w:p w:rsidR="00903957" w:rsidRDefault="009B2BA9">
            <w:pPr>
              <w:spacing w:line="276" w:lineRule="auto"/>
              <w:jc w:val="center"/>
              <w:rPr>
                <w:sz w:val="24"/>
                <w:szCs w:val="24"/>
              </w:rPr>
            </w:pPr>
            <w:r>
              <w:rPr>
                <w:sz w:val="24"/>
                <w:szCs w:val="24"/>
              </w:rPr>
              <w:t>15-16</w:t>
            </w:r>
          </w:p>
        </w:tc>
        <w:tc>
          <w:tcPr>
            <w:tcW w:w="5386" w:type="dxa"/>
          </w:tcPr>
          <w:p w:rsidR="00903957" w:rsidRDefault="009B2BA9">
            <w:pPr>
              <w:spacing w:line="276" w:lineRule="auto"/>
              <w:rPr>
                <w:sz w:val="24"/>
                <w:szCs w:val="24"/>
              </w:rPr>
            </w:pPr>
            <w:r>
              <w:rPr>
                <w:sz w:val="24"/>
                <w:szCs w:val="24"/>
              </w:rPr>
              <w:t>Граждане на рынке ценных бумаг</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B2BA9">
            <w:pPr>
              <w:spacing w:line="276" w:lineRule="auto"/>
              <w:jc w:val="center"/>
              <w:rPr>
                <w:sz w:val="24"/>
                <w:szCs w:val="24"/>
              </w:rPr>
            </w:pPr>
            <w:r>
              <w:rPr>
                <w:sz w:val="24"/>
                <w:szCs w:val="24"/>
              </w:rPr>
              <w:t>24.12.21</w:t>
            </w:r>
          </w:p>
          <w:p w:rsidR="00903957" w:rsidRDefault="009B2BA9">
            <w:pPr>
              <w:spacing w:line="276" w:lineRule="auto"/>
              <w:jc w:val="center"/>
              <w:rPr>
                <w:sz w:val="24"/>
                <w:szCs w:val="24"/>
              </w:rPr>
            </w:pPr>
            <w:r>
              <w:rPr>
                <w:sz w:val="24"/>
                <w:szCs w:val="24"/>
              </w:rPr>
              <w:t>14.01.22</w:t>
            </w:r>
          </w:p>
        </w:tc>
      </w:tr>
      <w:tr w:rsidR="00903957">
        <w:tc>
          <w:tcPr>
            <w:tcW w:w="959" w:type="dxa"/>
          </w:tcPr>
          <w:p w:rsidR="00903957" w:rsidRDefault="009B2BA9">
            <w:pPr>
              <w:spacing w:line="276" w:lineRule="auto"/>
              <w:jc w:val="center"/>
              <w:rPr>
                <w:sz w:val="24"/>
                <w:szCs w:val="24"/>
              </w:rPr>
            </w:pPr>
            <w:r>
              <w:rPr>
                <w:sz w:val="24"/>
                <w:szCs w:val="24"/>
              </w:rPr>
              <w:t>17-18</w:t>
            </w:r>
          </w:p>
        </w:tc>
        <w:tc>
          <w:tcPr>
            <w:tcW w:w="5386" w:type="dxa"/>
          </w:tcPr>
          <w:p w:rsidR="00903957" w:rsidRDefault="009B2BA9">
            <w:pPr>
              <w:spacing w:line="276" w:lineRule="auto"/>
              <w:rPr>
                <w:sz w:val="24"/>
                <w:szCs w:val="24"/>
              </w:rPr>
            </w:pPr>
            <w:r>
              <w:rPr>
                <w:sz w:val="24"/>
                <w:szCs w:val="24"/>
              </w:rPr>
              <w:t>Зачем нужны паевые инвестиционные фонды</w:t>
            </w:r>
          </w:p>
          <w:p w:rsidR="00903957" w:rsidRDefault="009B2BA9">
            <w:pPr>
              <w:spacing w:line="276" w:lineRule="auto"/>
              <w:rPr>
                <w:sz w:val="24"/>
                <w:szCs w:val="24"/>
              </w:rPr>
            </w:pPr>
            <w:r>
              <w:rPr>
                <w:sz w:val="24"/>
                <w:szCs w:val="24"/>
              </w:rPr>
              <w:t>и общие фонды банковского управления</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B2BA9">
            <w:pPr>
              <w:spacing w:line="276" w:lineRule="auto"/>
              <w:jc w:val="center"/>
              <w:rPr>
                <w:sz w:val="24"/>
                <w:szCs w:val="24"/>
              </w:rPr>
            </w:pPr>
            <w:r>
              <w:rPr>
                <w:sz w:val="24"/>
                <w:szCs w:val="24"/>
              </w:rPr>
              <w:t>21.01.22</w:t>
            </w:r>
          </w:p>
          <w:p w:rsidR="00903957" w:rsidRDefault="009B2BA9">
            <w:pPr>
              <w:spacing w:line="276" w:lineRule="auto"/>
              <w:jc w:val="center"/>
              <w:rPr>
                <w:sz w:val="24"/>
                <w:szCs w:val="24"/>
              </w:rPr>
            </w:pPr>
            <w:r>
              <w:rPr>
                <w:sz w:val="24"/>
                <w:szCs w:val="24"/>
              </w:rPr>
              <w:t>28.01.22</w:t>
            </w:r>
          </w:p>
        </w:tc>
      </w:tr>
      <w:tr w:rsidR="00903957">
        <w:tc>
          <w:tcPr>
            <w:tcW w:w="959" w:type="dxa"/>
          </w:tcPr>
          <w:p w:rsidR="00903957" w:rsidRDefault="009B2BA9">
            <w:pPr>
              <w:spacing w:line="276" w:lineRule="auto"/>
              <w:jc w:val="center"/>
              <w:rPr>
                <w:sz w:val="24"/>
                <w:szCs w:val="24"/>
              </w:rPr>
            </w:pPr>
            <w:r>
              <w:rPr>
                <w:sz w:val="24"/>
                <w:szCs w:val="24"/>
              </w:rPr>
              <w:t>19-20</w:t>
            </w:r>
          </w:p>
        </w:tc>
        <w:tc>
          <w:tcPr>
            <w:tcW w:w="5386" w:type="dxa"/>
          </w:tcPr>
          <w:p w:rsidR="00903957" w:rsidRDefault="009B2BA9">
            <w:pPr>
              <w:spacing w:line="276" w:lineRule="auto"/>
              <w:rPr>
                <w:sz w:val="24"/>
                <w:szCs w:val="24"/>
              </w:rPr>
            </w:pPr>
            <w:r>
              <w:rPr>
                <w:sz w:val="24"/>
                <w:szCs w:val="24"/>
              </w:rPr>
              <w:t xml:space="preserve">Операции на валютном рынке: риски и </w:t>
            </w:r>
            <w:r>
              <w:rPr>
                <w:sz w:val="24"/>
                <w:szCs w:val="24"/>
              </w:rPr>
              <w:lastRenderedPageBreak/>
              <w:t>возможности</w:t>
            </w:r>
          </w:p>
        </w:tc>
        <w:tc>
          <w:tcPr>
            <w:tcW w:w="1418" w:type="dxa"/>
          </w:tcPr>
          <w:p w:rsidR="00903957" w:rsidRDefault="009B2BA9">
            <w:pPr>
              <w:spacing w:line="276" w:lineRule="auto"/>
              <w:jc w:val="center"/>
              <w:rPr>
                <w:sz w:val="24"/>
                <w:szCs w:val="24"/>
              </w:rPr>
            </w:pPr>
            <w:r>
              <w:rPr>
                <w:sz w:val="24"/>
                <w:szCs w:val="24"/>
              </w:rPr>
              <w:lastRenderedPageBreak/>
              <w:t>2</w:t>
            </w:r>
          </w:p>
        </w:tc>
        <w:tc>
          <w:tcPr>
            <w:tcW w:w="1843" w:type="dxa"/>
          </w:tcPr>
          <w:p w:rsidR="00903957" w:rsidRDefault="009B2BA9">
            <w:pPr>
              <w:spacing w:line="276" w:lineRule="auto"/>
              <w:jc w:val="center"/>
              <w:rPr>
                <w:sz w:val="24"/>
                <w:szCs w:val="24"/>
              </w:rPr>
            </w:pPr>
            <w:r>
              <w:rPr>
                <w:sz w:val="24"/>
                <w:szCs w:val="24"/>
              </w:rPr>
              <w:t>04.02.22</w:t>
            </w:r>
          </w:p>
          <w:p w:rsidR="00903957" w:rsidRDefault="009B2BA9">
            <w:pPr>
              <w:spacing w:line="276" w:lineRule="auto"/>
              <w:jc w:val="center"/>
              <w:rPr>
                <w:sz w:val="24"/>
                <w:szCs w:val="24"/>
              </w:rPr>
            </w:pPr>
            <w:r>
              <w:rPr>
                <w:sz w:val="24"/>
                <w:szCs w:val="24"/>
              </w:rPr>
              <w:lastRenderedPageBreak/>
              <w:t>11.02.22</w:t>
            </w:r>
          </w:p>
        </w:tc>
      </w:tr>
      <w:tr w:rsidR="00903957">
        <w:tc>
          <w:tcPr>
            <w:tcW w:w="6345" w:type="dxa"/>
            <w:gridSpan w:val="2"/>
          </w:tcPr>
          <w:p w:rsidR="00903957" w:rsidRDefault="009B2BA9">
            <w:pPr>
              <w:spacing w:line="276" w:lineRule="auto"/>
              <w:rPr>
                <w:sz w:val="24"/>
                <w:szCs w:val="24"/>
              </w:rPr>
            </w:pPr>
            <w:r>
              <w:rPr>
                <w:b/>
                <w:bCs/>
                <w:sz w:val="24"/>
                <w:szCs w:val="24"/>
              </w:rPr>
              <w:lastRenderedPageBreak/>
              <w:t>Модуль 3.    Налоги: почему их надо платить и чем грозит неуплата</w:t>
            </w:r>
          </w:p>
        </w:tc>
        <w:tc>
          <w:tcPr>
            <w:tcW w:w="1418" w:type="dxa"/>
          </w:tcPr>
          <w:p w:rsidR="00903957" w:rsidRDefault="009B2BA9">
            <w:pPr>
              <w:spacing w:line="276" w:lineRule="auto"/>
              <w:jc w:val="center"/>
              <w:rPr>
                <w:b/>
                <w:sz w:val="24"/>
                <w:szCs w:val="24"/>
              </w:rPr>
            </w:pPr>
            <w:r>
              <w:rPr>
                <w:b/>
                <w:sz w:val="24"/>
                <w:szCs w:val="24"/>
              </w:rPr>
              <w:t>8</w:t>
            </w:r>
          </w:p>
        </w:tc>
        <w:tc>
          <w:tcPr>
            <w:tcW w:w="1843" w:type="dxa"/>
          </w:tcPr>
          <w:p w:rsidR="00903957" w:rsidRDefault="00903957">
            <w:pPr>
              <w:spacing w:line="276" w:lineRule="auto"/>
              <w:jc w:val="center"/>
              <w:rPr>
                <w:sz w:val="24"/>
                <w:szCs w:val="24"/>
              </w:rPr>
            </w:pPr>
          </w:p>
        </w:tc>
      </w:tr>
      <w:tr w:rsidR="00903957">
        <w:tc>
          <w:tcPr>
            <w:tcW w:w="959" w:type="dxa"/>
          </w:tcPr>
          <w:p w:rsidR="00903957" w:rsidRDefault="009B2BA9">
            <w:pPr>
              <w:spacing w:line="276" w:lineRule="auto"/>
              <w:jc w:val="center"/>
              <w:rPr>
                <w:sz w:val="24"/>
                <w:szCs w:val="24"/>
              </w:rPr>
            </w:pPr>
            <w:r>
              <w:rPr>
                <w:sz w:val="24"/>
                <w:szCs w:val="24"/>
              </w:rPr>
              <w:t>21-22</w:t>
            </w:r>
          </w:p>
        </w:tc>
        <w:tc>
          <w:tcPr>
            <w:tcW w:w="5386" w:type="dxa"/>
          </w:tcPr>
          <w:p w:rsidR="00903957" w:rsidRDefault="009B2BA9">
            <w:pPr>
              <w:spacing w:line="276" w:lineRule="auto"/>
              <w:rPr>
                <w:sz w:val="24"/>
                <w:szCs w:val="24"/>
              </w:rPr>
            </w:pPr>
            <w:r>
              <w:rPr>
                <w:sz w:val="24"/>
                <w:szCs w:val="24"/>
              </w:rPr>
              <w:t>Что такое налоги и почему их нужно платить</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B2BA9">
            <w:pPr>
              <w:spacing w:line="276" w:lineRule="auto"/>
              <w:jc w:val="center"/>
              <w:rPr>
                <w:sz w:val="24"/>
                <w:szCs w:val="24"/>
              </w:rPr>
            </w:pPr>
            <w:r>
              <w:rPr>
                <w:sz w:val="24"/>
                <w:szCs w:val="24"/>
              </w:rPr>
              <w:t>18.02.22</w:t>
            </w:r>
          </w:p>
          <w:p w:rsidR="00903957" w:rsidRDefault="009B2BA9">
            <w:pPr>
              <w:spacing w:line="276" w:lineRule="auto"/>
              <w:jc w:val="center"/>
              <w:rPr>
                <w:sz w:val="24"/>
                <w:szCs w:val="24"/>
              </w:rPr>
            </w:pPr>
            <w:r>
              <w:rPr>
                <w:sz w:val="24"/>
                <w:szCs w:val="24"/>
              </w:rPr>
              <w:t>25.02.22</w:t>
            </w:r>
          </w:p>
        </w:tc>
      </w:tr>
      <w:tr w:rsidR="00903957">
        <w:tc>
          <w:tcPr>
            <w:tcW w:w="959" w:type="dxa"/>
          </w:tcPr>
          <w:p w:rsidR="00903957" w:rsidRDefault="009B2BA9">
            <w:pPr>
              <w:spacing w:line="276" w:lineRule="auto"/>
              <w:jc w:val="center"/>
              <w:rPr>
                <w:sz w:val="24"/>
                <w:szCs w:val="24"/>
              </w:rPr>
            </w:pPr>
            <w:r>
              <w:rPr>
                <w:sz w:val="24"/>
                <w:szCs w:val="24"/>
              </w:rPr>
              <w:t>23-24</w:t>
            </w:r>
          </w:p>
        </w:tc>
        <w:tc>
          <w:tcPr>
            <w:tcW w:w="5386" w:type="dxa"/>
          </w:tcPr>
          <w:p w:rsidR="00903957" w:rsidRDefault="009B2BA9">
            <w:pPr>
              <w:spacing w:line="276" w:lineRule="auto"/>
              <w:rPr>
                <w:b/>
                <w:i/>
                <w:sz w:val="24"/>
                <w:szCs w:val="24"/>
              </w:rPr>
            </w:pPr>
            <w:r>
              <w:rPr>
                <w:sz w:val="24"/>
                <w:szCs w:val="24"/>
              </w:rPr>
              <w:t>Основы налогообложения граждан</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B2BA9">
            <w:pPr>
              <w:spacing w:line="276" w:lineRule="auto"/>
              <w:jc w:val="center"/>
              <w:rPr>
                <w:sz w:val="24"/>
                <w:szCs w:val="24"/>
              </w:rPr>
            </w:pPr>
            <w:r>
              <w:rPr>
                <w:sz w:val="24"/>
                <w:szCs w:val="24"/>
              </w:rPr>
              <w:t>04.03.22</w:t>
            </w:r>
          </w:p>
          <w:p w:rsidR="00903957" w:rsidRDefault="009B2BA9">
            <w:pPr>
              <w:spacing w:line="276" w:lineRule="auto"/>
              <w:jc w:val="center"/>
              <w:rPr>
                <w:sz w:val="24"/>
                <w:szCs w:val="24"/>
              </w:rPr>
            </w:pPr>
            <w:r>
              <w:rPr>
                <w:sz w:val="24"/>
                <w:szCs w:val="24"/>
              </w:rPr>
              <w:t>11.03.22</w:t>
            </w:r>
          </w:p>
        </w:tc>
      </w:tr>
      <w:tr w:rsidR="00903957">
        <w:tc>
          <w:tcPr>
            <w:tcW w:w="959" w:type="dxa"/>
          </w:tcPr>
          <w:p w:rsidR="00903957" w:rsidRDefault="009B2BA9">
            <w:pPr>
              <w:spacing w:line="276" w:lineRule="auto"/>
              <w:jc w:val="center"/>
              <w:rPr>
                <w:sz w:val="24"/>
                <w:szCs w:val="24"/>
              </w:rPr>
            </w:pPr>
            <w:r>
              <w:rPr>
                <w:sz w:val="24"/>
                <w:szCs w:val="24"/>
              </w:rPr>
              <w:t>25-26</w:t>
            </w:r>
          </w:p>
        </w:tc>
        <w:tc>
          <w:tcPr>
            <w:tcW w:w="5386" w:type="dxa"/>
          </w:tcPr>
          <w:p w:rsidR="00903957" w:rsidRDefault="009B2BA9">
            <w:pPr>
              <w:spacing w:line="276" w:lineRule="auto"/>
              <w:rPr>
                <w:sz w:val="24"/>
                <w:szCs w:val="24"/>
              </w:rPr>
            </w:pPr>
            <w:r>
              <w:rPr>
                <w:sz w:val="24"/>
                <w:szCs w:val="24"/>
              </w:rPr>
              <w:t>Виды налогов, уплачиваемых физическими лицами в России</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B2BA9">
            <w:pPr>
              <w:spacing w:line="276" w:lineRule="auto"/>
              <w:jc w:val="center"/>
              <w:rPr>
                <w:sz w:val="24"/>
                <w:szCs w:val="24"/>
              </w:rPr>
            </w:pPr>
            <w:r>
              <w:rPr>
                <w:sz w:val="24"/>
                <w:szCs w:val="24"/>
              </w:rPr>
              <w:t>18.03.22</w:t>
            </w:r>
          </w:p>
          <w:p w:rsidR="00903957" w:rsidRDefault="009B2BA9">
            <w:pPr>
              <w:spacing w:line="276" w:lineRule="auto"/>
              <w:jc w:val="center"/>
              <w:rPr>
                <w:sz w:val="24"/>
                <w:szCs w:val="24"/>
              </w:rPr>
            </w:pPr>
            <w:r>
              <w:rPr>
                <w:sz w:val="24"/>
                <w:szCs w:val="24"/>
              </w:rPr>
              <w:t>01.04.22</w:t>
            </w:r>
          </w:p>
        </w:tc>
      </w:tr>
      <w:tr w:rsidR="00903957">
        <w:tc>
          <w:tcPr>
            <w:tcW w:w="959" w:type="dxa"/>
          </w:tcPr>
          <w:p w:rsidR="00903957" w:rsidRDefault="009B2BA9">
            <w:pPr>
              <w:spacing w:line="276" w:lineRule="auto"/>
              <w:jc w:val="center"/>
              <w:rPr>
                <w:sz w:val="24"/>
                <w:szCs w:val="24"/>
              </w:rPr>
            </w:pPr>
            <w:r>
              <w:rPr>
                <w:sz w:val="24"/>
                <w:szCs w:val="24"/>
              </w:rPr>
              <w:t>27-28</w:t>
            </w:r>
          </w:p>
        </w:tc>
        <w:tc>
          <w:tcPr>
            <w:tcW w:w="5386" w:type="dxa"/>
          </w:tcPr>
          <w:p w:rsidR="00903957" w:rsidRDefault="009B2BA9">
            <w:pPr>
              <w:spacing w:line="276" w:lineRule="auto"/>
              <w:rPr>
                <w:sz w:val="24"/>
                <w:szCs w:val="24"/>
              </w:rPr>
            </w:pPr>
            <w:r>
              <w:rPr>
                <w:sz w:val="24"/>
                <w:szCs w:val="24"/>
              </w:rPr>
              <w:t>Налоговые вычеты, или как вернуть налоги в семейный бюджет</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B2BA9">
            <w:pPr>
              <w:spacing w:line="276" w:lineRule="auto"/>
              <w:jc w:val="center"/>
              <w:rPr>
                <w:sz w:val="24"/>
                <w:szCs w:val="24"/>
              </w:rPr>
            </w:pPr>
            <w:r>
              <w:rPr>
                <w:sz w:val="24"/>
                <w:szCs w:val="24"/>
              </w:rPr>
              <w:t>08.04.22</w:t>
            </w:r>
          </w:p>
          <w:p w:rsidR="00903957" w:rsidRDefault="009B2BA9">
            <w:pPr>
              <w:spacing w:line="276" w:lineRule="auto"/>
              <w:jc w:val="center"/>
              <w:rPr>
                <w:sz w:val="24"/>
                <w:szCs w:val="24"/>
              </w:rPr>
            </w:pPr>
            <w:r>
              <w:rPr>
                <w:sz w:val="24"/>
                <w:szCs w:val="24"/>
              </w:rPr>
              <w:t>15.04.22</w:t>
            </w:r>
          </w:p>
        </w:tc>
      </w:tr>
      <w:tr w:rsidR="00903957">
        <w:tc>
          <w:tcPr>
            <w:tcW w:w="6345" w:type="dxa"/>
            <w:gridSpan w:val="2"/>
          </w:tcPr>
          <w:p w:rsidR="00903957" w:rsidRDefault="009B2BA9">
            <w:pPr>
              <w:spacing w:line="276" w:lineRule="auto"/>
              <w:rPr>
                <w:sz w:val="24"/>
                <w:szCs w:val="24"/>
              </w:rPr>
            </w:pPr>
            <w:r>
              <w:rPr>
                <w:b/>
                <w:bCs/>
                <w:sz w:val="24"/>
                <w:szCs w:val="24"/>
              </w:rPr>
              <w:t xml:space="preserve">Модуль 4.   Страхование: что и как надо страховать, чтобы не попасть в беду  </w:t>
            </w:r>
          </w:p>
        </w:tc>
        <w:tc>
          <w:tcPr>
            <w:tcW w:w="1418" w:type="dxa"/>
          </w:tcPr>
          <w:p w:rsidR="00903957" w:rsidRDefault="009B2BA9">
            <w:pPr>
              <w:spacing w:line="276" w:lineRule="auto"/>
              <w:jc w:val="center"/>
              <w:rPr>
                <w:b/>
                <w:sz w:val="24"/>
                <w:szCs w:val="24"/>
              </w:rPr>
            </w:pPr>
            <w:r>
              <w:rPr>
                <w:b/>
                <w:sz w:val="24"/>
                <w:szCs w:val="24"/>
              </w:rPr>
              <w:t>6</w:t>
            </w:r>
          </w:p>
        </w:tc>
        <w:tc>
          <w:tcPr>
            <w:tcW w:w="1843" w:type="dxa"/>
          </w:tcPr>
          <w:p w:rsidR="00903957" w:rsidRDefault="00903957">
            <w:pPr>
              <w:spacing w:line="276" w:lineRule="auto"/>
              <w:jc w:val="center"/>
              <w:rPr>
                <w:sz w:val="24"/>
                <w:szCs w:val="24"/>
              </w:rPr>
            </w:pPr>
          </w:p>
        </w:tc>
      </w:tr>
      <w:tr w:rsidR="00903957">
        <w:tc>
          <w:tcPr>
            <w:tcW w:w="959" w:type="dxa"/>
          </w:tcPr>
          <w:p w:rsidR="00903957" w:rsidRDefault="009B2BA9">
            <w:pPr>
              <w:spacing w:line="276" w:lineRule="auto"/>
              <w:jc w:val="center"/>
              <w:rPr>
                <w:sz w:val="24"/>
                <w:szCs w:val="24"/>
              </w:rPr>
            </w:pPr>
            <w:r>
              <w:rPr>
                <w:sz w:val="24"/>
                <w:szCs w:val="24"/>
              </w:rPr>
              <w:t>29-30</w:t>
            </w:r>
          </w:p>
        </w:tc>
        <w:tc>
          <w:tcPr>
            <w:tcW w:w="5386" w:type="dxa"/>
          </w:tcPr>
          <w:p w:rsidR="00903957" w:rsidRDefault="009B2BA9">
            <w:pPr>
              <w:spacing w:line="276" w:lineRule="auto"/>
              <w:rPr>
                <w:b/>
                <w:sz w:val="24"/>
                <w:szCs w:val="24"/>
              </w:rPr>
            </w:pPr>
            <w:r>
              <w:rPr>
                <w:sz w:val="24"/>
                <w:szCs w:val="24"/>
              </w:rPr>
              <w:t>Страховой рынок России: коротко о главном</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B2BA9">
            <w:pPr>
              <w:spacing w:line="276" w:lineRule="auto"/>
              <w:jc w:val="center"/>
              <w:rPr>
                <w:sz w:val="24"/>
                <w:szCs w:val="24"/>
              </w:rPr>
            </w:pPr>
            <w:r>
              <w:rPr>
                <w:sz w:val="24"/>
                <w:szCs w:val="24"/>
              </w:rPr>
              <w:t>22.04.22</w:t>
            </w:r>
          </w:p>
          <w:p w:rsidR="00903957" w:rsidRDefault="009B2BA9">
            <w:pPr>
              <w:spacing w:line="276" w:lineRule="auto"/>
              <w:jc w:val="center"/>
              <w:rPr>
                <w:sz w:val="24"/>
                <w:szCs w:val="24"/>
              </w:rPr>
            </w:pPr>
            <w:r>
              <w:rPr>
                <w:sz w:val="24"/>
                <w:szCs w:val="24"/>
              </w:rPr>
              <w:t>29.04.22</w:t>
            </w:r>
          </w:p>
        </w:tc>
      </w:tr>
      <w:tr w:rsidR="00903957">
        <w:tc>
          <w:tcPr>
            <w:tcW w:w="959" w:type="dxa"/>
          </w:tcPr>
          <w:p w:rsidR="00903957" w:rsidRDefault="009B2BA9">
            <w:pPr>
              <w:spacing w:line="276" w:lineRule="auto"/>
              <w:jc w:val="center"/>
              <w:rPr>
                <w:sz w:val="24"/>
                <w:szCs w:val="24"/>
              </w:rPr>
            </w:pPr>
            <w:r>
              <w:rPr>
                <w:sz w:val="24"/>
                <w:szCs w:val="24"/>
              </w:rPr>
              <w:t>31-33</w:t>
            </w:r>
          </w:p>
        </w:tc>
        <w:tc>
          <w:tcPr>
            <w:tcW w:w="5386" w:type="dxa"/>
          </w:tcPr>
          <w:p w:rsidR="00903957" w:rsidRDefault="009B2BA9">
            <w:pPr>
              <w:spacing w:line="276" w:lineRule="auto"/>
              <w:rPr>
                <w:sz w:val="24"/>
                <w:szCs w:val="24"/>
              </w:rPr>
            </w:pPr>
            <w:r>
              <w:rPr>
                <w:sz w:val="24"/>
                <w:szCs w:val="24"/>
              </w:rPr>
              <w:t>Имущественное страхование: как защитить нажитое состояние</w:t>
            </w:r>
          </w:p>
        </w:tc>
        <w:tc>
          <w:tcPr>
            <w:tcW w:w="1418" w:type="dxa"/>
          </w:tcPr>
          <w:p w:rsidR="00903957" w:rsidRDefault="009B2BA9">
            <w:pPr>
              <w:spacing w:line="276" w:lineRule="auto"/>
              <w:jc w:val="center"/>
              <w:rPr>
                <w:sz w:val="24"/>
                <w:szCs w:val="24"/>
              </w:rPr>
            </w:pPr>
            <w:r>
              <w:rPr>
                <w:sz w:val="24"/>
                <w:szCs w:val="24"/>
              </w:rPr>
              <w:t>3</w:t>
            </w:r>
          </w:p>
          <w:p w:rsidR="00903957" w:rsidRDefault="00903957">
            <w:pPr>
              <w:spacing w:line="276" w:lineRule="auto"/>
              <w:jc w:val="center"/>
              <w:rPr>
                <w:sz w:val="24"/>
                <w:szCs w:val="24"/>
              </w:rPr>
            </w:pPr>
          </w:p>
          <w:p w:rsidR="00903957" w:rsidRDefault="00903957">
            <w:pPr>
              <w:spacing w:line="276" w:lineRule="auto"/>
              <w:jc w:val="center"/>
              <w:rPr>
                <w:sz w:val="24"/>
                <w:szCs w:val="24"/>
              </w:rPr>
            </w:pPr>
          </w:p>
        </w:tc>
        <w:tc>
          <w:tcPr>
            <w:tcW w:w="1843" w:type="dxa"/>
          </w:tcPr>
          <w:p w:rsidR="00903957" w:rsidRDefault="009B2BA9">
            <w:pPr>
              <w:spacing w:line="276" w:lineRule="auto"/>
              <w:jc w:val="center"/>
              <w:rPr>
                <w:sz w:val="24"/>
                <w:szCs w:val="24"/>
              </w:rPr>
            </w:pPr>
            <w:r>
              <w:rPr>
                <w:sz w:val="24"/>
                <w:szCs w:val="24"/>
              </w:rPr>
              <w:t>06.05.22</w:t>
            </w:r>
          </w:p>
          <w:p w:rsidR="00903957" w:rsidRDefault="009B2BA9">
            <w:pPr>
              <w:spacing w:line="276" w:lineRule="auto"/>
              <w:jc w:val="center"/>
              <w:rPr>
                <w:sz w:val="24"/>
                <w:szCs w:val="24"/>
              </w:rPr>
            </w:pPr>
            <w:r>
              <w:rPr>
                <w:sz w:val="24"/>
                <w:szCs w:val="24"/>
              </w:rPr>
              <w:t>13.05.22</w:t>
            </w:r>
          </w:p>
          <w:p w:rsidR="00903957" w:rsidRDefault="009B2BA9">
            <w:pPr>
              <w:spacing w:line="276" w:lineRule="auto"/>
              <w:jc w:val="center"/>
              <w:rPr>
                <w:sz w:val="24"/>
                <w:szCs w:val="24"/>
              </w:rPr>
            </w:pPr>
            <w:r>
              <w:rPr>
                <w:sz w:val="24"/>
                <w:szCs w:val="24"/>
              </w:rPr>
              <w:t>20.05.22</w:t>
            </w:r>
          </w:p>
        </w:tc>
      </w:tr>
      <w:tr w:rsidR="00903957">
        <w:tc>
          <w:tcPr>
            <w:tcW w:w="959" w:type="dxa"/>
          </w:tcPr>
          <w:p w:rsidR="00903957" w:rsidRDefault="009B2BA9">
            <w:pPr>
              <w:spacing w:line="276" w:lineRule="auto"/>
              <w:jc w:val="center"/>
              <w:rPr>
                <w:sz w:val="24"/>
                <w:szCs w:val="24"/>
              </w:rPr>
            </w:pPr>
            <w:r>
              <w:rPr>
                <w:sz w:val="24"/>
                <w:szCs w:val="24"/>
              </w:rPr>
              <w:t>34</w:t>
            </w:r>
          </w:p>
        </w:tc>
        <w:tc>
          <w:tcPr>
            <w:tcW w:w="5386" w:type="dxa"/>
          </w:tcPr>
          <w:p w:rsidR="00903957" w:rsidRDefault="009B2BA9">
            <w:pPr>
              <w:spacing w:line="276" w:lineRule="auto"/>
              <w:rPr>
                <w:sz w:val="24"/>
                <w:szCs w:val="24"/>
              </w:rPr>
            </w:pPr>
            <w:r>
              <w:rPr>
                <w:b/>
                <w:bCs/>
                <w:sz w:val="24"/>
                <w:szCs w:val="24"/>
              </w:rPr>
              <w:t>Итоговое занятие по курсу</w:t>
            </w:r>
          </w:p>
        </w:tc>
        <w:tc>
          <w:tcPr>
            <w:tcW w:w="1418" w:type="dxa"/>
          </w:tcPr>
          <w:p w:rsidR="00903957" w:rsidRDefault="009B2BA9">
            <w:pPr>
              <w:spacing w:line="276" w:lineRule="auto"/>
              <w:jc w:val="center"/>
              <w:rPr>
                <w:sz w:val="24"/>
                <w:szCs w:val="24"/>
              </w:rPr>
            </w:pPr>
            <w:r>
              <w:rPr>
                <w:sz w:val="24"/>
                <w:szCs w:val="24"/>
              </w:rPr>
              <w:t>1</w:t>
            </w:r>
          </w:p>
        </w:tc>
        <w:tc>
          <w:tcPr>
            <w:tcW w:w="1843" w:type="dxa"/>
          </w:tcPr>
          <w:p w:rsidR="00903957" w:rsidRDefault="009B2BA9">
            <w:pPr>
              <w:spacing w:line="276" w:lineRule="auto"/>
              <w:jc w:val="center"/>
              <w:rPr>
                <w:sz w:val="24"/>
                <w:szCs w:val="24"/>
              </w:rPr>
            </w:pPr>
            <w:r>
              <w:rPr>
                <w:sz w:val="24"/>
                <w:szCs w:val="24"/>
              </w:rPr>
              <w:t>27.05.22</w:t>
            </w:r>
          </w:p>
        </w:tc>
      </w:tr>
    </w:tbl>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03957">
      <w:pPr>
        <w:spacing w:after="0"/>
        <w:rPr>
          <w:rFonts w:ascii="Times New Roman" w:eastAsia="Times New Roman" w:hAnsi="Times New Roman" w:cs="Times New Roman"/>
          <w:b/>
          <w:sz w:val="28"/>
          <w:szCs w:val="28"/>
          <w:lang w:eastAsia="ru-RU"/>
        </w:rPr>
      </w:pPr>
    </w:p>
    <w:p w:rsidR="00903957" w:rsidRDefault="009B2BA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Календарно-тематическое планирование</w:t>
      </w:r>
    </w:p>
    <w:p w:rsidR="00903957" w:rsidRDefault="009B2BA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класс</w:t>
      </w:r>
    </w:p>
    <w:tbl>
      <w:tblPr>
        <w:tblStyle w:val="6"/>
        <w:tblW w:w="9640" w:type="dxa"/>
        <w:tblInd w:w="-34" w:type="dxa"/>
        <w:tblLayout w:type="fixed"/>
        <w:tblLook w:val="04A0"/>
      </w:tblPr>
      <w:tblGrid>
        <w:gridCol w:w="1089"/>
        <w:gridCol w:w="5290"/>
        <w:gridCol w:w="1418"/>
        <w:gridCol w:w="1843"/>
      </w:tblGrid>
      <w:tr w:rsidR="00903957">
        <w:tc>
          <w:tcPr>
            <w:tcW w:w="1089" w:type="dxa"/>
            <w:vMerge w:val="restart"/>
            <w:vAlign w:val="center"/>
          </w:tcPr>
          <w:p w:rsidR="00903957" w:rsidRDefault="009B2BA9">
            <w:pPr>
              <w:spacing w:line="276" w:lineRule="auto"/>
              <w:jc w:val="center"/>
              <w:rPr>
                <w:b/>
                <w:sz w:val="24"/>
                <w:szCs w:val="24"/>
              </w:rPr>
            </w:pPr>
            <w:r>
              <w:rPr>
                <w:b/>
                <w:sz w:val="24"/>
                <w:szCs w:val="24"/>
              </w:rPr>
              <w:t>№</w:t>
            </w:r>
          </w:p>
          <w:p w:rsidR="00903957" w:rsidRDefault="009B2BA9">
            <w:pPr>
              <w:spacing w:line="276" w:lineRule="auto"/>
              <w:jc w:val="center"/>
              <w:rPr>
                <w:b/>
                <w:sz w:val="24"/>
                <w:szCs w:val="24"/>
              </w:rPr>
            </w:pPr>
            <w:r>
              <w:rPr>
                <w:b/>
                <w:sz w:val="24"/>
                <w:szCs w:val="24"/>
              </w:rPr>
              <w:t>занятия</w:t>
            </w:r>
          </w:p>
        </w:tc>
        <w:tc>
          <w:tcPr>
            <w:tcW w:w="5290" w:type="dxa"/>
            <w:vMerge w:val="restart"/>
            <w:vAlign w:val="center"/>
          </w:tcPr>
          <w:p w:rsidR="00903957" w:rsidRDefault="009B2BA9">
            <w:pPr>
              <w:spacing w:line="276" w:lineRule="auto"/>
              <w:jc w:val="center"/>
              <w:rPr>
                <w:b/>
                <w:sz w:val="24"/>
                <w:szCs w:val="24"/>
              </w:rPr>
            </w:pPr>
            <w:r>
              <w:rPr>
                <w:b/>
                <w:sz w:val="24"/>
                <w:szCs w:val="24"/>
              </w:rPr>
              <w:t>Тема занятия</w:t>
            </w:r>
          </w:p>
        </w:tc>
        <w:tc>
          <w:tcPr>
            <w:tcW w:w="1418" w:type="dxa"/>
            <w:vMerge w:val="restart"/>
            <w:vAlign w:val="center"/>
          </w:tcPr>
          <w:p w:rsidR="00903957" w:rsidRDefault="009B2BA9">
            <w:pPr>
              <w:spacing w:line="276" w:lineRule="auto"/>
              <w:jc w:val="center"/>
              <w:rPr>
                <w:b/>
                <w:sz w:val="24"/>
                <w:szCs w:val="24"/>
              </w:rPr>
            </w:pPr>
            <w:r>
              <w:rPr>
                <w:b/>
                <w:sz w:val="24"/>
                <w:szCs w:val="24"/>
              </w:rPr>
              <w:t>Кол-во часов</w:t>
            </w:r>
          </w:p>
        </w:tc>
        <w:tc>
          <w:tcPr>
            <w:tcW w:w="1843" w:type="dxa"/>
            <w:tcBorders>
              <w:bottom w:val="nil"/>
            </w:tcBorders>
            <w:vAlign w:val="center"/>
          </w:tcPr>
          <w:p w:rsidR="00903957" w:rsidRDefault="009B2BA9">
            <w:pPr>
              <w:spacing w:line="276" w:lineRule="auto"/>
              <w:jc w:val="center"/>
              <w:rPr>
                <w:b/>
                <w:sz w:val="24"/>
                <w:szCs w:val="24"/>
              </w:rPr>
            </w:pPr>
            <w:r>
              <w:rPr>
                <w:b/>
                <w:sz w:val="24"/>
                <w:szCs w:val="24"/>
              </w:rPr>
              <w:t>Дата урока</w:t>
            </w:r>
          </w:p>
        </w:tc>
      </w:tr>
      <w:tr w:rsidR="00903957">
        <w:tc>
          <w:tcPr>
            <w:tcW w:w="1089" w:type="dxa"/>
            <w:vMerge/>
            <w:vAlign w:val="center"/>
          </w:tcPr>
          <w:p w:rsidR="00903957" w:rsidRDefault="00903957">
            <w:pPr>
              <w:spacing w:line="276" w:lineRule="auto"/>
              <w:jc w:val="center"/>
              <w:rPr>
                <w:b/>
                <w:sz w:val="24"/>
                <w:szCs w:val="24"/>
              </w:rPr>
            </w:pPr>
          </w:p>
        </w:tc>
        <w:tc>
          <w:tcPr>
            <w:tcW w:w="5290" w:type="dxa"/>
            <w:vMerge/>
            <w:vAlign w:val="center"/>
          </w:tcPr>
          <w:p w:rsidR="00903957" w:rsidRDefault="00903957">
            <w:pPr>
              <w:spacing w:line="276" w:lineRule="auto"/>
              <w:jc w:val="center"/>
              <w:rPr>
                <w:b/>
                <w:sz w:val="24"/>
                <w:szCs w:val="24"/>
              </w:rPr>
            </w:pPr>
          </w:p>
        </w:tc>
        <w:tc>
          <w:tcPr>
            <w:tcW w:w="1418" w:type="dxa"/>
            <w:vMerge/>
            <w:vAlign w:val="center"/>
          </w:tcPr>
          <w:p w:rsidR="00903957" w:rsidRDefault="00903957">
            <w:pPr>
              <w:spacing w:line="276" w:lineRule="auto"/>
              <w:jc w:val="center"/>
              <w:rPr>
                <w:b/>
                <w:sz w:val="24"/>
                <w:szCs w:val="24"/>
              </w:rPr>
            </w:pPr>
          </w:p>
        </w:tc>
        <w:tc>
          <w:tcPr>
            <w:tcW w:w="1843" w:type="dxa"/>
            <w:tcBorders>
              <w:top w:val="nil"/>
            </w:tcBorders>
            <w:vAlign w:val="center"/>
          </w:tcPr>
          <w:p w:rsidR="00903957" w:rsidRDefault="00903957">
            <w:pPr>
              <w:spacing w:line="276" w:lineRule="auto"/>
              <w:jc w:val="center"/>
              <w:rPr>
                <w:b/>
                <w:sz w:val="24"/>
                <w:szCs w:val="24"/>
              </w:rPr>
            </w:pPr>
          </w:p>
        </w:tc>
      </w:tr>
      <w:tr w:rsidR="00903957">
        <w:tc>
          <w:tcPr>
            <w:tcW w:w="6379" w:type="dxa"/>
            <w:gridSpan w:val="2"/>
            <w:vAlign w:val="center"/>
          </w:tcPr>
          <w:p w:rsidR="00903957" w:rsidRDefault="009B2BA9">
            <w:pPr>
              <w:spacing w:line="276" w:lineRule="auto"/>
              <w:jc w:val="center"/>
              <w:rPr>
                <w:b/>
                <w:sz w:val="24"/>
                <w:szCs w:val="24"/>
              </w:rPr>
            </w:pPr>
            <w:r>
              <w:rPr>
                <w:b/>
                <w:bCs/>
                <w:sz w:val="24"/>
                <w:szCs w:val="24"/>
              </w:rPr>
              <w:t xml:space="preserve">Модуль 4.   Страхование: что и как надо страховать, чтобы не попасть в беду  </w:t>
            </w:r>
          </w:p>
        </w:tc>
        <w:tc>
          <w:tcPr>
            <w:tcW w:w="1418" w:type="dxa"/>
            <w:vAlign w:val="center"/>
          </w:tcPr>
          <w:p w:rsidR="00903957" w:rsidRDefault="009B2BA9">
            <w:pPr>
              <w:spacing w:line="276" w:lineRule="auto"/>
              <w:jc w:val="center"/>
              <w:rPr>
                <w:b/>
                <w:sz w:val="24"/>
                <w:szCs w:val="24"/>
              </w:rPr>
            </w:pPr>
            <w:r>
              <w:rPr>
                <w:b/>
                <w:sz w:val="24"/>
                <w:szCs w:val="24"/>
              </w:rPr>
              <w:t>6</w:t>
            </w:r>
          </w:p>
        </w:tc>
        <w:tc>
          <w:tcPr>
            <w:tcW w:w="1843" w:type="dxa"/>
            <w:vAlign w:val="center"/>
          </w:tcPr>
          <w:p w:rsidR="00903957" w:rsidRDefault="00903957">
            <w:pPr>
              <w:spacing w:line="276" w:lineRule="auto"/>
              <w:jc w:val="center"/>
              <w:rPr>
                <w:b/>
                <w:sz w:val="24"/>
                <w:szCs w:val="24"/>
              </w:rPr>
            </w:pPr>
          </w:p>
        </w:tc>
      </w:tr>
      <w:tr w:rsidR="00903957">
        <w:tc>
          <w:tcPr>
            <w:tcW w:w="1089" w:type="dxa"/>
          </w:tcPr>
          <w:p w:rsidR="00903957" w:rsidRDefault="009B2BA9">
            <w:pPr>
              <w:spacing w:line="276" w:lineRule="auto"/>
              <w:jc w:val="center"/>
              <w:rPr>
                <w:sz w:val="24"/>
                <w:szCs w:val="24"/>
              </w:rPr>
            </w:pPr>
            <w:r>
              <w:rPr>
                <w:sz w:val="24"/>
                <w:szCs w:val="24"/>
              </w:rPr>
              <w:t>1-2</w:t>
            </w:r>
          </w:p>
        </w:tc>
        <w:tc>
          <w:tcPr>
            <w:tcW w:w="5290" w:type="dxa"/>
          </w:tcPr>
          <w:p w:rsidR="00903957" w:rsidRDefault="009B2BA9">
            <w:pPr>
              <w:spacing w:line="276" w:lineRule="auto"/>
              <w:rPr>
                <w:sz w:val="24"/>
                <w:szCs w:val="24"/>
              </w:rPr>
            </w:pPr>
            <w:r>
              <w:rPr>
                <w:sz w:val="24"/>
                <w:szCs w:val="24"/>
              </w:rPr>
              <w:t>Здоровье и жизнь — высшие блага: поговорим о личном страховании</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03957">
            <w:pPr>
              <w:spacing w:line="276" w:lineRule="auto"/>
              <w:jc w:val="center"/>
              <w:rPr>
                <w:sz w:val="24"/>
                <w:szCs w:val="24"/>
              </w:rPr>
            </w:pPr>
          </w:p>
        </w:tc>
      </w:tr>
      <w:tr w:rsidR="00903957">
        <w:trPr>
          <w:trHeight w:val="141"/>
        </w:trPr>
        <w:tc>
          <w:tcPr>
            <w:tcW w:w="1089" w:type="dxa"/>
          </w:tcPr>
          <w:p w:rsidR="00903957" w:rsidRDefault="009B2BA9">
            <w:pPr>
              <w:spacing w:line="276" w:lineRule="auto"/>
              <w:jc w:val="center"/>
              <w:rPr>
                <w:sz w:val="24"/>
                <w:szCs w:val="24"/>
              </w:rPr>
            </w:pPr>
            <w:r>
              <w:rPr>
                <w:sz w:val="24"/>
                <w:szCs w:val="24"/>
              </w:rPr>
              <w:t>3-4</w:t>
            </w:r>
          </w:p>
        </w:tc>
        <w:tc>
          <w:tcPr>
            <w:tcW w:w="5290" w:type="dxa"/>
          </w:tcPr>
          <w:p w:rsidR="00903957" w:rsidRDefault="009B2BA9">
            <w:pPr>
              <w:spacing w:line="276" w:lineRule="auto"/>
              <w:rPr>
                <w:b/>
                <w:sz w:val="24"/>
                <w:szCs w:val="24"/>
              </w:rPr>
            </w:pPr>
            <w:r>
              <w:rPr>
                <w:sz w:val="24"/>
                <w:szCs w:val="24"/>
              </w:rPr>
              <w:t>Если нанесён ущерб третьим лицам</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03957">
            <w:pPr>
              <w:spacing w:line="276" w:lineRule="auto"/>
              <w:jc w:val="center"/>
              <w:rPr>
                <w:sz w:val="24"/>
                <w:szCs w:val="24"/>
              </w:rPr>
            </w:pPr>
          </w:p>
          <w:p w:rsidR="00903957" w:rsidRDefault="00903957">
            <w:pPr>
              <w:spacing w:line="276" w:lineRule="auto"/>
              <w:jc w:val="center"/>
              <w:rPr>
                <w:sz w:val="24"/>
                <w:szCs w:val="24"/>
              </w:rPr>
            </w:pPr>
          </w:p>
        </w:tc>
      </w:tr>
      <w:tr w:rsidR="00903957">
        <w:trPr>
          <w:trHeight w:val="141"/>
        </w:trPr>
        <w:tc>
          <w:tcPr>
            <w:tcW w:w="1089" w:type="dxa"/>
          </w:tcPr>
          <w:p w:rsidR="00903957" w:rsidRDefault="009B2BA9">
            <w:pPr>
              <w:spacing w:line="276" w:lineRule="auto"/>
              <w:jc w:val="center"/>
              <w:rPr>
                <w:sz w:val="24"/>
                <w:szCs w:val="24"/>
              </w:rPr>
            </w:pPr>
            <w:r>
              <w:rPr>
                <w:sz w:val="24"/>
                <w:szCs w:val="24"/>
              </w:rPr>
              <w:t>5-6</w:t>
            </w:r>
          </w:p>
        </w:tc>
        <w:tc>
          <w:tcPr>
            <w:tcW w:w="5290" w:type="dxa"/>
          </w:tcPr>
          <w:p w:rsidR="00903957" w:rsidRDefault="009B2BA9">
            <w:pPr>
              <w:spacing w:line="276" w:lineRule="auto"/>
              <w:rPr>
                <w:sz w:val="24"/>
                <w:szCs w:val="24"/>
              </w:rPr>
            </w:pPr>
            <w:r>
              <w:rPr>
                <w:sz w:val="24"/>
                <w:szCs w:val="24"/>
              </w:rPr>
              <w:t>Доверяй, но проверяй, или несколько советов по выбору страховщика</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03957">
            <w:pPr>
              <w:spacing w:line="276" w:lineRule="auto"/>
              <w:jc w:val="center"/>
              <w:rPr>
                <w:sz w:val="24"/>
                <w:szCs w:val="24"/>
              </w:rPr>
            </w:pPr>
          </w:p>
        </w:tc>
      </w:tr>
      <w:tr w:rsidR="00903957">
        <w:tc>
          <w:tcPr>
            <w:tcW w:w="6379" w:type="dxa"/>
            <w:gridSpan w:val="2"/>
          </w:tcPr>
          <w:p w:rsidR="00903957" w:rsidRDefault="009B2BA9">
            <w:pPr>
              <w:spacing w:line="276" w:lineRule="auto"/>
              <w:rPr>
                <w:b/>
                <w:sz w:val="24"/>
                <w:szCs w:val="24"/>
              </w:rPr>
            </w:pPr>
            <w:r>
              <w:rPr>
                <w:b/>
                <w:bCs/>
                <w:sz w:val="24"/>
                <w:szCs w:val="24"/>
              </w:rPr>
              <w:t xml:space="preserve">Модуль 5.  Собственный бизнес: как создать и не потерять  </w:t>
            </w:r>
          </w:p>
        </w:tc>
        <w:tc>
          <w:tcPr>
            <w:tcW w:w="1418" w:type="dxa"/>
          </w:tcPr>
          <w:p w:rsidR="00903957" w:rsidRDefault="009B2BA9">
            <w:pPr>
              <w:spacing w:line="276" w:lineRule="auto"/>
              <w:jc w:val="center"/>
              <w:rPr>
                <w:b/>
                <w:sz w:val="24"/>
                <w:szCs w:val="24"/>
              </w:rPr>
            </w:pPr>
            <w:r>
              <w:rPr>
                <w:b/>
                <w:sz w:val="24"/>
                <w:szCs w:val="24"/>
              </w:rPr>
              <w:t>10</w:t>
            </w:r>
          </w:p>
        </w:tc>
        <w:tc>
          <w:tcPr>
            <w:tcW w:w="1843" w:type="dxa"/>
          </w:tcPr>
          <w:p w:rsidR="00903957" w:rsidRDefault="00903957">
            <w:pPr>
              <w:spacing w:line="276" w:lineRule="auto"/>
              <w:jc w:val="center"/>
              <w:rPr>
                <w:b/>
                <w:sz w:val="24"/>
                <w:szCs w:val="24"/>
              </w:rPr>
            </w:pPr>
          </w:p>
        </w:tc>
      </w:tr>
      <w:tr w:rsidR="00903957">
        <w:tc>
          <w:tcPr>
            <w:tcW w:w="1089" w:type="dxa"/>
          </w:tcPr>
          <w:p w:rsidR="00903957" w:rsidRDefault="009B2BA9">
            <w:pPr>
              <w:spacing w:line="276" w:lineRule="auto"/>
              <w:jc w:val="center"/>
              <w:rPr>
                <w:sz w:val="24"/>
                <w:szCs w:val="24"/>
              </w:rPr>
            </w:pPr>
            <w:r>
              <w:rPr>
                <w:sz w:val="24"/>
                <w:szCs w:val="24"/>
              </w:rPr>
              <w:t>7-8</w:t>
            </w:r>
          </w:p>
        </w:tc>
        <w:tc>
          <w:tcPr>
            <w:tcW w:w="5290" w:type="dxa"/>
          </w:tcPr>
          <w:p w:rsidR="00903957" w:rsidRDefault="009B2BA9">
            <w:pPr>
              <w:spacing w:line="276" w:lineRule="auto"/>
              <w:rPr>
                <w:sz w:val="24"/>
                <w:szCs w:val="24"/>
              </w:rPr>
            </w:pPr>
            <w:r>
              <w:rPr>
                <w:sz w:val="24"/>
                <w:szCs w:val="24"/>
              </w:rPr>
              <w:t>Создание собственного бизнеса: что и как надо</w:t>
            </w:r>
          </w:p>
          <w:p w:rsidR="00903957" w:rsidRDefault="009B2BA9">
            <w:pPr>
              <w:spacing w:line="276" w:lineRule="auto"/>
              <w:rPr>
                <w:b/>
                <w:sz w:val="24"/>
                <w:szCs w:val="24"/>
              </w:rPr>
            </w:pPr>
            <w:r>
              <w:rPr>
                <w:sz w:val="24"/>
                <w:szCs w:val="24"/>
              </w:rPr>
              <w:t>сделать</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03957">
            <w:pPr>
              <w:spacing w:line="276" w:lineRule="auto"/>
              <w:jc w:val="center"/>
              <w:rPr>
                <w:sz w:val="24"/>
                <w:szCs w:val="24"/>
              </w:rPr>
            </w:pPr>
          </w:p>
        </w:tc>
      </w:tr>
      <w:tr w:rsidR="00903957">
        <w:tc>
          <w:tcPr>
            <w:tcW w:w="1089" w:type="dxa"/>
          </w:tcPr>
          <w:p w:rsidR="00903957" w:rsidRDefault="009B2BA9">
            <w:pPr>
              <w:spacing w:line="276" w:lineRule="auto"/>
              <w:jc w:val="center"/>
              <w:rPr>
                <w:sz w:val="24"/>
                <w:szCs w:val="24"/>
              </w:rPr>
            </w:pPr>
            <w:r>
              <w:rPr>
                <w:sz w:val="24"/>
                <w:szCs w:val="24"/>
              </w:rPr>
              <w:t>9-10</w:t>
            </w:r>
          </w:p>
        </w:tc>
        <w:tc>
          <w:tcPr>
            <w:tcW w:w="5290" w:type="dxa"/>
          </w:tcPr>
          <w:p w:rsidR="00903957" w:rsidRDefault="009B2BA9">
            <w:pPr>
              <w:spacing w:line="276" w:lineRule="auto"/>
              <w:rPr>
                <w:b/>
                <w:sz w:val="24"/>
                <w:szCs w:val="24"/>
              </w:rPr>
            </w:pPr>
            <w:r>
              <w:rPr>
                <w:sz w:val="24"/>
                <w:szCs w:val="24"/>
              </w:rPr>
              <w:t>Пишем бизнес-план</w:t>
            </w:r>
          </w:p>
        </w:tc>
        <w:tc>
          <w:tcPr>
            <w:tcW w:w="1418" w:type="dxa"/>
          </w:tcPr>
          <w:p w:rsidR="00903957" w:rsidRDefault="009B2BA9">
            <w:pPr>
              <w:spacing w:line="276" w:lineRule="auto"/>
              <w:jc w:val="center"/>
              <w:rPr>
                <w:sz w:val="24"/>
                <w:szCs w:val="24"/>
              </w:rPr>
            </w:pPr>
            <w:r>
              <w:rPr>
                <w:sz w:val="24"/>
                <w:szCs w:val="24"/>
              </w:rPr>
              <w:t>2</w:t>
            </w:r>
          </w:p>
          <w:p w:rsidR="00903957" w:rsidRDefault="00903957">
            <w:pPr>
              <w:spacing w:line="276" w:lineRule="auto"/>
              <w:rPr>
                <w:sz w:val="24"/>
                <w:szCs w:val="24"/>
              </w:rPr>
            </w:pPr>
          </w:p>
        </w:tc>
        <w:tc>
          <w:tcPr>
            <w:tcW w:w="1843" w:type="dxa"/>
          </w:tcPr>
          <w:p w:rsidR="00903957" w:rsidRDefault="00903957">
            <w:pPr>
              <w:spacing w:line="276" w:lineRule="auto"/>
              <w:jc w:val="center"/>
              <w:rPr>
                <w:sz w:val="24"/>
                <w:szCs w:val="24"/>
              </w:rPr>
            </w:pPr>
          </w:p>
        </w:tc>
      </w:tr>
      <w:tr w:rsidR="00903957">
        <w:tc>
          <w:tcPr>
            <w:tcW w:w="1089" w:type="dxa"/>
          </w:tcPr>
          <w:p w:rsidR="00903957" w:rsidRDefault="009B2BA9">
            <w:pPr>
              <w:spacing w:line="276" w:lineRule="auto"/>
              <w:jc w:val="center"/>
              <w:rPr>
                <w:sz w:val="24"/>
                <w:szCs w:val="24"/>
              </w:rPr>
            </w:pPr>
            <w:r>
              <w:rPr>
                <w:sz w:val="24"/>
                <w:szCs w:val="24"/>
              </w:rPr>
              <w:t>11-12</w:t>
            </w:r>
          </w:p>
        </w:tc>
        <w:tc>
          <w:tcPr>
            <w:tcW w:w="5290" w:type="dxa"/>
          </w:tcPr>
          <w:p w:rsidR="00903957" w:rsidRDefault="009B2BA9">
            <w:pPr>
              <w:spacing w:line="276" w:lineRule="auto"/>
              <w:rPr>
                <w:b/>
                <w:sz w:val="24"/>
                <w:szCs w:val="24"/>
              </w:rPr>
            </w:pPr>
            <w:r>
              <w:rPr>
                <w:sz w:val="24"/>
                <w:szCs w:val="24"/>
              </w:rPr>
              <w:t>Расходы и доходы в собственном бизнесе</w:t>
            </w:r>
          </w:p>
        </w:tc>
        <w:tc>
          <w:tcPr>
            <w:tcW w:w="1418" w:type="dxa"/>
          </w:tcPr>
          <w:p w:rsidR="00903957" w:rsidRDefault="009B2BA9">
            <w:pPr>
              <w:spacing w:line="276" w:lineRule="auto"/>
              <w:jc w:val="center"/>
              <w:rPr>
                <w:sz w:val="24"/>
                <w:szCs w:val="24"/>
              </w:rPr>
            </w:pPr>
            <w:r>
              <w:rPr>
                <w:sz w:val="24"/>
                <w:szCs w:val="24"/>
              </w:rPr>
              <w:t>2</w:t>
            </w:r>
          </w:p>
          <w:p w:rsidR="00903957" w:rsidRDefault="00903957">
            <w:pPr>
              <w:spacing w:line="276" w:lineRule="auto"/>
              <w:jc w:val="center"/>
              <w:rPr>
                <w:sz w:val="24"/>
                <w:szCs w:val="24"/>
              </w:rPr>
            </w:pPr>
          </w:p>
        </w:tc>
        <w:tc>
          <w:tcPr>
            <w:tcW w:w="1843" w:type="dxa"/>
          </w:tcPr>
          <w:p w:rsidR="00903957" w:rsidRDefault="00903957">
            <w:pPr>
              <w:spacing w:line="276" w:lineRule="auto"/>
              <w:jc w:val="center"/>
              <w:rPr>
                <w:sz w:val="24"/>
                <w:szCs w:val="24"/>
              </w:rPr>
            </w:pPr>
          </w:p>
        </w:tc>
      </w:tr>
      <w:tr w:rsidR="00903957">
        <w:tc>
          <w:tcPr>
            <w:tcW w:w="1089" w:type="dxa"/>
          </w:tcPr>
          <w:p w:rsidR="00903957" w:rsidRDefault="009B2BA9">
            <w:pPr>
              <w:spacing w:line="276" w:lineRule="auto"/>
              <w:jc w:val="center"/>
              <w:rPr>
                <w:sz w:val="24"/>
                <w:szCs w:val="24"/>
              </w:rPr>
            </w:pPr>
            <w:r>
              <w:rPr>
                <w:sz w:val="24"/>
                <w:szCs w:val="24"/>
              </w:rPr>
              <w:t>13-14</w:t>
            </w:r>
          </w:p>
        </w:tc>
        <w:tc>
          <w:tcPr>
            <w:tcW w:w="5290" w:type="dxa"/>
          </w:tcPr>
          <w:p w:rsidR="00903957" w:rsidRDefault="009B2BA9">
            <w:pPr>
              <w:spacing w:line="276" w:lineRule="auto"/>
              <w:rPr>
                <w:b/>
                <w:sz w:val="24"/>
                <w:szCs w:val="24"/>
              </w:rPr>
            </w:pPr>
            <w:r>
              <w:rPr>
                <w:sz w:val="24"/>
                <w:szCs w:val="24"/>
              </w:rPr>
              <w:t>Налогообложение малого и среднего бизнеса</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03957">
            <w:pPr>
              <w:spacing w:line="276" w:lineRule="auto"/>
              <w:jc w:val="center"/>
              <w:rPr>
                <w:sz w:val="24"/>
                <w:szCs w:val="24"/>
              </w:rPr>
            </w:pPr>
          </w:p>
        </w:tc>
      </w:tr>
      <w:tr w:rsidR="00903957">
        <w:tc>
          <w:tcPr>
            <w:tcW w:w="1089" w:type="dxa"/>
          </w:tcPr>
          <w:p w:rsidR="00903957" w:rsidRDefault="009B2BA9">
            <w:pPr>
              <w:spacing w:line="276" w:lineRule="auto"/>
              <w:jc w:val="center"/>
              <w:rPr>
                <w:sz w:val="24"/>
                <w:szCs w:val="24"/>
              </w:rPr>
            </w:pPr>
            <w:r>
              <w:rPr>
                <w:sz w:val="24"/>
                <w:szCs w:val="24"/>
              </w:rPr>
              <w:t>15-16</w:t>
            </w:r>
          </w:p>
        </w:tc>
        <w:tc>
          <w:tcPr>
            <w:tcW w:w="5290" w:type="dxa"/>
          </w:tcPr>
          <w:p w:rsidR="00903957" w:rsidRDefault="009B2BA9">
            <w:pPr>
              <w:spacing w:line="276" w:lineRule="auto"/>
              <w:rPr>
                <w:sz w:val="24"/>
                <w:szCs w:val="24"/>
              </w:rPr>
            </w:pPr>
            <w:r>
              <w:rPr>
                <w:sz w:val="24"/>
                <w:szCs w:val="24"/>
              </w:rPr>
              <w:t>С какими финансовыми рисками может встретиться бизнесмен</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03957">
            <w:pPr>
              <w:spacing w:line="276" w:lineRule="auto"/>
              <w:jc w:val="center"/>
              <w:rPr>
                <w:sz w:val="24"/>
                <w:szCs w:val="24"/>
              </w:rPr>
            </w:pPr>
          </w:p>
        </w:tc>
      </w:tr>
      <w:tr w:rsidR="00903957">
        <w:tc>
          <w:tcPr>
            <w:tcW w:w="6379" w:type="dxa"/>
            <w:gridSpan w:val="2"/>
          </w:tcPr>
          <w:p w:rsidR="00903957" w:rsidRDefault="009B2BA9">
            <w:pPr>
              <w:spacing w:line="276" w:lineRule="auto"/>
              <w:rPr>
                <w:sz w:val="24"/>
                <w:szCs w:val="24"/>
              </w:rPr>
            </w:pPr>
            <w:r>
              <w:rPr>
                <w:b/>
                <w:bCs/>
                <w:sz w:val="24"/>
                <w:szCs w:val="24"/>
              </w:rPr>
              <w:t xml:space="preserve">Модуль 6.   </w:t>
            </w:r>
            <w:r>
              <w:rPr>
                <w:b/>
                <w:sz w:val="24"/>
                <w:szCs w:val="24"/>
              </w:rPr>
              <w:t>Финансовые мошенничества: как распознать и не стать жертвой</w:t>
            </w:r>
          </w:p>
        </w:tc>
        <w:tc>
          <w:tcPr>
            <w:tcW w:w="1418" w:type="dxa"/>
          </w:tcPr>
          <w:p w:rsidR="00903957" w:rsidRDefault="009B2BA9">
            <w:pPr>
              <w:spacing w:line="276" w:lineRule="auto"/>
              <w:jc w:val="center"/>
              <w:rPr>
                <w:b/>
                <w:sz w:val="24"/>
                <w:szCs w:val="24"/>
              </w:rPr>
            </w:pPr>
            <w:r>
              <w:rPr>
                <w:b/>
                <w:sz w:val="24"/>
                <w:szCs w:val="24"/>
              </w:rPr>
              <w:t>10</w:t>
            </w:r>
          </w:p>
        </w:tc>
        <w:tc>
          <w:tcPr>
            <w:tcW w:w="1843" w:type="dxa"/>
          </w:tcPr>
          <w:p w:rsidR="00903957" w:rsidRDefault="00903957">
            <w:pPr>
              <w:spacing w:line="276" w:lineRule="auto"/>
              <w:jc w:val="center"/>
              <w:rPr>
                <w:sz w:val="24"/>
                <w:szCs w:val="24"/>
              </w:rPr>
            </w:pPr>
          </w:p>
        </w:tc>
      </w:tr>
      <w:tr w:rsidR="00903957">
        <w:tc>
          <w:tcPr>
            <w:tcW w:w="1089" w:type="dxa"/>
          </w:tcPr>
          <w:p w:rsidR="00903957" w:rsidRDefault="009B2BA9">
            <w:pPr>
              <w:spacing w:line="276" w:lineRule="auto"/>
              <w:jc w:val="center"/>
              <w:rPr>
                <w:sz w:val="24"/>
                <w:szCs w:val="24"/>
              </w:rPr>
            </w:pPr>
            <w:r>
              <w:rPr>
                <w:sz w:val="24"/>
                <w:szCs w:val="24"/>
              </w:rPr>
              <w:t>17-18</w:t>
            </w:r>
          </w:p>
        </w:tc>
        <w:tc>
          <w:tcPr>
            <w:tcW w:w="5290" w:type="dxa"/>
          </w:tcPr>
          <w:p w:rsidR="00903957" w:rsidRDefault="009B2BA9">
            <w:pPr>
              <w:spacing w:line="276" w:lineRule="auto"/>
              <w:rPr>
                <w:b/>
                <w:sz w:val="24"/>
                <w:szCs w:val="24"/>
              </w:rPr>
            </w:pPr>
            <w:r>
              <w:rPr>
                <w:sz w:val="24"/>
                <w:szCs w:val="24"/>
              </w:rPr>
              <w:t>Финансовые риски и стратегии инвестирования</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03957">
            <w:pPr>
              <w:spacing w:line="276" w:lineRule="auto"/>
              <w:jc w:val="center"/>
              <w:rPr>
                <w:sz w:val="24"/>
                <w:szCs w:val="24"/>
              </w:rPr>
            </w:pPr>
          </w:p>
        </w:tc>
      </w:tr>
      <w:tr w:rsidR="00903957">
        <w:tc>
          <w:tcPr>
            <w:tcW w:w="1089" w:type="dxa"/>
          </w:tcPr>
          <w:p w:rsidR="00903957" w:rsidRDefault="009B2BA9">
            <w:pPr>
              <w:spacing w:line="276" w:lineRule="auto"/>
              <w:jc w:val="center"/>
              <w:rPr>
                <w:sz w:val="24"/>
                <w:szCs w:val="24"/>
              </w:rPr>
            </w:pPr>
            <w:r>
              <w:rPr>
                <w:sz w:val="24"/>
                <w:szCs w:val="24"/>
              </w:rPr>
              <w:t>19-20</w:t>
            </w:r>
          </w:p>
        </w:tc>
        <w:tc>
          <w:tcPr>
            <w:tcW w:w="5290" w:type="dxa"/>
          </w:tcPr>
          <w:p w:rsidR="00903957" w:rsidRDefault="009B2BA9">
            <w:pPr>
              <w:spacing w:line="276" w:lineRule="auto"/>
              <w:rPr>
                <w:sz w:val="24"/>
                <w:szCs w:val="24"/>
              </w:rPr>
            </w:pPr>
            <w:r>
              <w:rPr>
                <w:sz w:val="24"/>
                <w:szCs w:val="24"/>
              </w:rPr>
              <w:t>Финансовая пирамида, или как не попасть в</w:t>
            </w:r>
          </w:p>
          <w:p w:rsidR="00903957" w:rsidRDefault="009B2BA9">
            <w:pPr>
              <w:spacing w:line="276" w:lineRule="auto"/>
              <w:rPr>
                <w:b/>
                <w:sz w:val="24"/>
                <w:szCs w:val="24"/>
              </w:rPr>
            </w:pPr>
            <w:r>
              <w:rPr>
                <w:sz w:val="24"/>
                <w:szCs w:val="24"/>
              </w:rPr>
              <w:t>сети мошенников</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03957">
            <w:pPr>
              <w:spacing w:line="276" w:lineRule="auto"/>
              <w:jc w:val="center"/>
              <w:rPr>
                <w:sz w:val="24"/>
                <w:szCs w:val="24"/>
              </w:rPr>
            </w:pPr>
          </w:p>
        </w:tc>
      </w:tr>
      <w:tr w:rsidR="00903957">
        <w:tc>
          <w:tcPr>
            <w:tcW w:w="1089" w:type="dxa"/>
          </w:tcPr>
          <w:p w:rsidR="00903957" w:rsidRDefault="009B2BA9">
            <w:pPr>
              <w:spacing w:line="276" w:lineRule="auto"/>
              <w:jc w:val="center"/>
              <w:rPr>
                <w:sz w:val="24"/>
                <w:szCs w:val="24"/>
              </w:rPr>
            </w:pPr>
            <w:r>
              <w:rPr>
                <w:sz w:val="24"/>
                <w:szCs w:val="24"/>
              </w:rPr>
              <w:t>21-22</w:t>
            </w:r>
          </w:p>
        </w:tc>
        <w:tc>
          <w:tcPr>
            <w:tcW w:w="5290" w:type="dxa"/>
          </w:tcPr>
          <w:p w:rsidR="00903957" w:rsidRDefault="009B2BA9">
            <w:pPr>
              <w:spacing w:line="276" w:lineRule="auto"/>
              <w:rPr>
                <w:b/>
                <w:sz w:val="24"/>
                <w:szCs w:val="24"/>
              </w:rPr>
            </w:pPr>
            <w:r>
              <w:rPr>
                <w:sz w:val="24"/>
                <w:szCs w:val="24"/>
              </w:rPr>
              <w:t>Виды финансовых пирамид</w:t>
            </w:r>
          </w:p>
        </w:tc>
        <w:tc>
          <w:tcPr>
            <w:tcW w:w="1418" w:type="dxa"/>
          </w:tcPr>
          <w:p w:rsidR="00903957" w:rsidRDefault="009B2BA9">
            <w:pPr>
              <w:spacing w:line="276" w:lineRule="auto"/>
              <w:jc w:val="center"/>
              <w:rPr>
                <w:sz w:val="24"/>
                <w:szCs w:val="24"/>
              </w:rPr>
            </w:pPr>
            <w:r>
              <w:rPr>
                <w:sz w:val="24"/>
                <w:szCs w:val="24"/>
              </w:rPr>
              <w:t>2</w:t>
            </w:r>
          </w:p>
          <w:p w:rsidR="00903957" w:rsidRDefault="00903957">
            <w:pPr>
              <w:spacing w:line="276" w:lineRule="auto"/>
              <w:jc w:val="center"/>
              <w:rPr>
                <w:sz w:val="24"/>
                <w:szCs w:val="24"/>
              </w:rPr>
            </w:pPr>
          </w:p>
        </w:tc>
        <w:tc>
          <w:tcPr>
            <w:tcW w:w="1843" w:type="dxa"/>
          </w:tcPr>
          <w:p w:rsidR="00903957" w:rsidRDefault="00903957">
            <w:pPr>
              <w:spacing w:line="276" w:lineRule="auto"/>
              <w:jc w:val="center"/>
              <w:rPr>
                <w:sz w:val="24"/>
                <w:szCs w:val="24"/>
              </w:rPr>
            </w:pPr>
          </w:p>
        </w:tc>
      </w:tr>
      <w:tr w:rsidR="00903957">
        <w:tc>
          <w:tcPr>
            <w:tcW w:w="1089" w:type="dxa"/>
          </w:tcPr>
          <w:p w:rsidR="00903957" w:rsidRDefault="009B2BA9">
            <w:pPr>
              <w:spacing w:line="276" w:lineRule="auto"/>
              <w:jc w:val="center"/>
              <w:rPr>
                <w:sz w:val="24"/>
                <w:szCs w:val="24"/>
              </w:rPr>
            </w:pPr>
            <w:r>
              <w:rPr>
                <w:sz w:val="24"/>
                <w:szCs w:val="24"/>
              </w:rPr>
              <w:t>23-24</w:t>
            </w:r>
          </w:p>
        </w:tc>
        <w:tc>
          <w:tcPr>
            <w:tcW w:w="5290" w:type="dxa"/>
          </w:tcPr>
          <w:p w:rsidR="00903957" w:rsidRDefault="009B2BA9">
            <w:pPr>
              <w:spacing w:line="276" w:lineRule="auto"/>
              <w:rPr>
                <w:sz w:val="24"/>
                <w:szCs w:val="24"/>
              </w:rPr>
            </w:pPr>
            <w:r>
              <w:rPr>
                <w:sz w:val="24"/>
                <w:szCs w:val="24"/>
              </w:rPr>
              <w:t>Виртуальные ловушки, или как не потерять деньги при работе в сети Интернет</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03957">
            <w:pPr>
              <w:spacing w:line="276" w:lineRule="auto"/>
              <w:jc w:val="center"/>
              <w:rPr>
                <w:sz w:val="24"/>
                <w:szCs w:val="24"/>
              </w:rPr>
            </w:pPr>
          </w:p>
        </w:tc>
      </w:tr>
      <w:tr w:rsidR="00903957">
        <w:tc>
          <w:tcPr>
            <w:tcW w:w="1089" w:type="dxa"/>
          </w:tcPr>
          <w:p w:rsidR="00903957" w:rsidRDefault="009B2BA9">
            <w:pPr>
              <w:spacing w:line="276" w:lineRule="auto"/>
              <w:jc w:val="center"/>
              <w:rPr>
                <w:sz w:val="24"/>
                <w:szCs w:val="24"/>
              </w:rPr>
            </w:pPr>
            <w:r>
              <w:rPr>
                <w:sz w:val="24"/>
                <w:szCs w:val="24"/>
              </w:rPr>
              <w:t>25-26</w:t>
            </w:r>
          </w:p>
        </w:tc>
        <w:tc>
          <w:tcPr>
            <w:tcW w:w="5290" w:type="dxa"/>
          </w:tcPr>
          <w:p w:rsidR="00903957" w:rsidRDefault="009B2BA9">
            <w:pPr>
              <w:spacing w:line="276" w:lineRule="auto"/>
              <w:rPr>
                <w:sz w:val="24"/>
                <w:szCs w:val="24"/>
              </w:rPr>
            </w:pPr>
            <w:r>
              <w:rPr>
                <w:sz w:val="24"/>
                <w:szCs w:val="24"/>
              </w:rPr>
              <w:t>Сюжетно-ролевая обучающая игра. Ток-шоу «Все слышат»</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03957">
            <w:pPr>
              <w:spacing w:line="276" w:lineRule="auto"/>
              <w:jc w:val="center"/>
              <w:rPr>
                <w:sz w:val="24"/>
                <w:szCs w:val="24"/>
              </w:rPr>
            </w:pPr>
          </w:p>
        </w:tc>
      </w:tr>
      <w:tr w:rsidR="00903957">
        <w:tc>
          <w:tcPr>
            <w:tcW w:w="6379" w:type="dxa"/>
            <w:gridSpan w:val="2"/>
          </w:tcPr>
          <w:p w:rsidR="00903957" w:rsidRDefault="009B2BA9">
            <w:pPr>
              <w:spacing w:line="276" w:lineRule="auto"/>
              <w:rPr>
                <w:sz w:val="24"/>
                <w:szCs w:val="24"/>
              </w:rPr>
            </w:pPr>
            <w:r>
              <w:rPr>
                <w:b/>
                <w:bCs/>
                <w:sz w:val="24"/>
                <w:szCs w:val="24"/>
              </w:rPr>
              <w:lastRenderedPageBreak/>
              <w:t>Модуль 7. Обеспеченная старость: возможности пенсионного  накопления</w:t>
            </w:r>
          </w:p>
        </w:tc>
        <w:tc>
          <w:tcPr>
            <w:tcW w:w="1418" w:type="dxa"/>
          </w:tcPr>
          <w:p w:rsidR="00903957" w:rsidRDefault="009B2BA9">
            <w:pPr>
              <w:spacing w:line="276" w:lineRule="auto"/>
              <w:jc w:val="center"/>
              <w:rPr>
                <w:b/>
                <w:sz w:val="24"/>
                <w:szCs w:val="24"/>
              </w:rPr>
            </w:pPr>
            <w:r>
              <w:rPr>
                <w:b/>
                <w:sz w:val="24"/>
                <w:szCs w:val="24"/>
              </w:rPr>
              <w:t>7</w:t>
            </w:r>
          </w:p>
        </w:tc>
        <w:tc>
          <w:tcPr>
            <w:tcW w:w="1843" w:type="dxa"/>
          </w:tcPr>
          <w:p w:rsidR="00903957" w:rsidRDefault="00903957">
            <w:pPr>
              <w:spacing w:line="276" w:lineRule="auto"/>
              <w:jc w:val="center"/>
              <w:rPr>
                <w:sz w:val="24"/>
                <w:szCs w:val="24"/>
              </w:rPr>
            </w:pPr>
          </w:p>
        </w:tc>
      </w:tr>
      <w:tr w:rsidR="00903957">
        <w:tc>
          <w:tcPr>
            <w:tcW w:w="1089" w:type="dxa"/>
          </w:tcPr>
          <w:p w:rsidR="00903957" w:rsidRDefault="009B2BA9">
            <w:pPr>
              <w:spacing w:line="276" w:lineRule="auto"/>
              <w:jc w:val="center"/>
              <w:rPr>
                <w:sz w:val="24"/>
                <w:szCs w:val="24"/>
              </w:rPr>
            </w:pPr>
            <w:r>
              <w:rPr>
                <w:sz w:val="24"/>
                <w:szCs w:val="24"/>
              </w:rPr>
              <w:t>27-28</w:t>
            </w:r>
          </w:p>
        </w:tc>
        <w:tc>
          <w:tcPr>
            <w:tcW w:w="5290" w:type="dxa"/>
          </w:tcPr>
          <w:p w:rsidR="00903957" w:rsidRDefault="009B2BA9">
            <w:pPr>
              <w:spacing w:line="276" w:lineRule="auto"/>
              <w:rPr>
                <w:sz w:val="24"/>
                <w:szCs w:val="24"/>
              </w:rPr>
            </w:pPr>
            <w:r>
              <w:rPr>
                <w:sz w:val="24"/>
                <w:szCs w:val="24"/>
              </w:rPr>
              <w:t>Думай о пенсии смолоду, или как формируется пенсия</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03957">
            <w:pPr>
              <w:spacing w:line="276" w:lineRule="auto"/>
              <w:jc w:val="center"/>
              <w:rPr>
                <w:sz w:val="24"/>
                <w:szCs w:val="24"/>
              </w:rPr>
            </w:pPr>
          </w:p>
        </w:tc>
      </w:tr>
      <w:tr w:rsidR="00903957">
        <w:tc>
          <w:tcPr>
            <w:tcW w:w="1089" w:type="dxa"/>
          </w:tcPr>
          <w:p w:rsidR="00903957" w:rsidRDefault="009B2BA9">
            <w:pPr>
              <w:spacing w:line="276" w:lineRule="auto"/>
              <w:jc w:val="center"/>
              <w:rPr>
                <w:sz w:val="24"/>
                <w:szCs w:val="24"/>
              </w:rPr>
            </w:pPr>
            <w:r>
              <w:rPr>
                <w:sz w:val="24"/>
                <w:szCs w:val="24"/>
              </w:rPr>
              <w:t>29-30</w:t>
            </w:r>
          </w:p>
        </w:tc>
        <w:tc>
          <w:tcPr>
            <w:tcW w:w="5290" w:type="dxa"/>
          </w:tcPr>
          <w:p w:rsidR="00903957" w:rsidRDefault="009B2BA9">
            <w:pPr>
              <w:spacing w:line="276" w:lineRule="auto"/>
              <w:rPr>
                <w:sz w:val="24"/>
                <w:szCs w:val="24"/>
              </w:rPr>
            </w:pPr>
            <w:r>
              <w:rPr>
                <w:sz w:val="24"/>
                <w:szCs w:val="24"/>
              </w:rPr>
              <w:t>Как распорядиться своими пенсионными накоплениями</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03957">
            <w:pPr>
              <w:spacing w:line="276" w:lineRule="auto"/>
              <w:jc w:val="center"/>
              <w:rPr>
                <w:sz w:val="24"/>
                <w:szCs w:val="24"/>
              </w:rPr>
            </w:pPr>
          </w:p>
        </w:tc>
      </w:tr>
      <w:tr w:rsidR="00903957">
        <w:tc>
          <w:tcPr>
            <w:tcW w:w="1089" w:type="dxa"/>
          </w:tcPr>
          <w:p w:rsidR="00903957" w:rsidRDefault="009B2BA9">
            <w:pPr>
              <w:spacing w:line="276" w:lineRule="auto"/>
              <w:jc w:val="center"/>
              <w:rPr>
                <w:sz w:val="24"/>
                <w:szCs w:val="24"/>
              </w:rPr>
            </w:pPr>
            <w:r>
              <w:rPr>
                <w:sz w:val="24"/>
                <w:szCs w:val="24"/>
              </w:rPr>
              <w:t>31-32</w:t>
            </w:r>
          </w:p>
        </w:tc>
        <w:tc>
          <w:tcPr>
            <w:tcW w:w="5290" w:type="dxa"/>
          </w:tcPr>
          <w:p w:rsidR="00903957" w:rsidRDefault="009B2BA9">
            <w:pPr>
              <w:spacing w:line="276" w:lineRule="auto"/>
              <w:rPr>
                <w:sz w:val="24"/>
                <w:szCs w:val="24"/>
              </w:rPr>
            </w:pPr>
            <w:r>
              <w:rPr>
                <w:sz w:val="24"/>
                <w:szCs w:val="24"/>
              </w:rPr>
              <w:t>Как выбрать негосударственный пенсионный фонд</w:t>
            </w:r>
          </w:p>
        </w:tc>
        <w:tc>
          <w:tcPr>
            <w:tcW w:w="1418" w:type="dxa"/>
          </w:tcPr>
          <w:p w:rsidR="00903957" w:rsidRDefault="009B2BA9">
            <w:pPr>
              <w:spacing w:line="276" w:lineRule="auto"/>
              <w:jc w:val="center"/>
              <w:rPr>
                <w:sz w:val="24"/>
                <w:szCs w:val="24"/>
              </w:rPr>
            </w:pPr>
            <w:r>
              <w:rPr>
                <w:sz w:val="24"/>
                <w:szCs w:val="24"/>
              </w:rPr>
              <w:t>2</w:t>
            </w:r>
          </w:p>
        </w:tc>
        <w:tc>
          <w:tcPr>
            <w:tcW w:w="1843" w:type="dxa"/>
          </w:tcPr>
          <w:p w:rsidR="00903957" w:rsidRDefault="00903957">
            <w:pPr>
              <w:spacing w:line="276" w:lineRule="auto"/>
              <w:jc w:val="center"/>
              <w:rPr>
                <w:sz w:val="24"/>
                <w:szCs w:val="24"/>
              </w:rPr>
            </w:pPr>
          </w:p>
        </w:tc>
      </w:tr>
      <w:tr w:rsidR="00903957">
        <w:tc>
          <w:tcPr>
            <w:tcW w:w="1089" w:type="dxa"/>
          </w:tcPr>
          <w:p w:rsidR="00903957" w:rsidRDefault="009B2BA9">
            <w:pPr>
              <w:spacing w:line="276" w:lineRule="auto"/>
              <w:jc w:val="center"/>
              <w:rPr>
                <w:sz w:val="24"/>
                <w:szCs w:val="24"/>
              </w:rPr>
            </w:pPr>
            <w:r>
              <w:rPr>
                <w:sz w:val="24"/>
                <w:szCs w:val="24"/>
              </w:rPr>
              <w:t>33</w:t>
            </w:r>
          </w:p>
        </w:tc>
        <w:tc>
          <w:tcPr>
            <w:tcW w:w="5290" w:type="dxa"/>
          </w:tcPr>
          <w:p w:rsidR="00903957" w:rsidRDefault="009B2BA9">
            <w:pPr>
              <w:spacing w:line="276" w:lineRule="auto"/>
              <w:rPr>
                <w:sz w:val="24"/>
                <w:szCs w:val="24"/>
              </w:rPr>
            </w:pPr>
            <w:r>
              <w:rPr>
                <w:sz w:val="24"/>
                <w:szCs w:val="24"/>
              </w:rPr>
              <w:t>Обучающая игра «Выбери свой негосударственный пенсионный фонд»</w:t>
            </w:r>
          </w:p>
        </w:tc>
        <w:tc>
          <w:tcPr>
            <w:tcW w:w="1418" w:type="dxa"/>
          </w:tcPr>
          <w:p w:rsidR="00903957" w:rsidRDefault="009B2BA9">
            <w:pPr>
              <w:spacing w:line="276" w:lineRule="auto"/>
              <w:jc w:val="center"/>
              <w:rPr>
                <w:sz w:val="24"/>
                <w:szCs w:val="24"/>
              </w:rPr>
            </w:pPr>
            <w:r>
              <w:rPr>
                <w:sz w:val="24"/>
                <w:szCs w:val="24"/>
              </w:rPr>
              <w:t>1</w:t>
            </w:r>
          </w:p>
        </w:tc>
        <w:tc>
          <w:tcPr>
            <w:tcW w:w="1843" w:type="dxa"/>
          </w:tcPr>
          <w:p w:rsidR="00903957" w:rsidRDefault="00903957">
            <w:pPr>
              <w:spacing w:line="276" w:lineRule="auto"/>
              <w:jc w:val="center"/>
              <w:rPr>
                <w:sz w:val="24"/>
                <w:szCs w:val="24"/>
              </w:rPr>
            </w:pPr>
          </w:p>
        </w:tc>
      </w:tr>
      <w:tr w:rsidR="00903957">
        <w:tc>
          <w:tcPr>
            <w:tcW w:w="1089" w:type="dxa"/>
          </w:tcPr>
          <w:p w:rsidR="00903957" w:rsidRDefault="009B2BA9">
            <w:pPr>
              <w:spacing w:line="276" w:lineRule="auto"/>
              <w:jc w:val="center"/>
              <w:rPr>
                <w:sz w:val="24"/>
                <w:szCs w:val="24"/>
              </w:rPr>
            </w:pPr>
            <w:r>
              <w:rPr>
                <w:sz w:val="24"/>
                <w:szCs w:val="24"/>
              </w:rPr>
              <w:t>34</w:t>
            </w:r>
          </w:p>
        </w:tc>
        <w:tc>
          <w:tcPr>
            <w:tcW w:w="5290" w:type="dxa"/>
          </w:tcPr>
          <w:p w:rsidR="00903957" w:rsidRDefault="009B2BA9">
            <w:pPr>
              <w:spacing w:line="276" w:lineRule="auto"/>
              <w:rPr>
                <w:sz w:val="24"/>
                <w:szCs w:val="24"/>
              </w:rPr>
            </w:pPr>
            <w:r>
              <w:rPr>
                <w:b/>
                <w:bCs/>
                <w:sz w:val="24"/>
                <w:szCs w:val="24"/>
              </w:rPr>
              <w:t>Итоговое занятие по курсу</w:t>
            </w:r>
          </w:p>
        </w:tc>
        <w:tc>
          <w:tcPr>
            <w:tcW w:w="1418" w:type="dxa"/>
          </w:tcPr>
          <w:p w:rsidR="00903957" w:rsidRDefault="009B2BA9">
            <w:pPr>
              <w:spacing w:line="276" w:lineRule="auto"/>
              <w:jc w:val="center"/>
              <w:rPr>
                <w:b/>
                <w:sz w:val="24"/>
                <w:szCs w:val="24"/>
              </w:rPr>
            </w:pPr>
            <w:r>
              <w:rPr>
                <w:b/>
                <w:sz w:val="24"/>
                <w:szCs w:val="24"/>
              </w:rPr>
              <w:t>1</w:t>
            </w:r>
          </w:p>
        </w:tc>
        <w:tc>
          <w:tcPr>
            <w:tcW w:w="1843" w:type="dxa"/>
          </w:tcPr>
          <w:p w:rsidR="00903957" w:rsidRDefault="00903957">
            <w:pPr>
              <w:spacing w:line="276" w:lineRule="auto"/>
              <w:jc w:val="center"/>
              <w:rPr>
                <w:sz w:val="24"/>
                <w:szCs w:val="24"/>
              </w:rPr>
            </w:pPr>
          </w:p>
        </w:tc>
      </w:tr>
    </w:tbl>
    <w:p w:rsidR="00903957" w:rsidRDefault="00903957">
      <w:pPr>
        <w:spacing w:after="0"/>
        <w:rPr>
          <w:rFonts w:ascii="Times New Roman" w:hAnsi="Times New Roman" w:cs="Times New Roman"/>
          <w:sz w:val="24"/>
          <w:szCs w:val="24"/>
        </w:rPr>
      </w:pPr>
    </w:p>
    <w:sectPr w:rsidR="00903957" w:rsidSect="00903957">
      <w:footerReference w:type="default" r:id="rId28"/>
      <w:footerReference w:type="first" r:id="rId29"/>
      <w:pgSz w:w="11906" w:h="16838"/>
      <w:pgMar w:top="720" w:right="720" w:bottom="720" w:left="1701"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AF6" w:rsidRDefault="00140AF6">
      <w:pPr>
        <w:spacing w:after="0" w:line="240" w:lineRule="auto"/>
      </w:pPr>
      <w:r>
        <w:separator/>
      </w:r>
    </w:p>
  </w:endnote>
  <w:endnote w:type="continuationSeparator" w:id="1">
    <w:p w:rsidR="00140AF6" w:rsidRDefault="00140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Century Schoolbook">
    <w:altName w:val="Times New Roman"/>
    <w:panose1 w:val="02040604050505020304"/>
    <w:charset w:val="CC"/>
    <w:family w:val="roman"/>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57" w:rsidRDefault="00100085">
    <w:pPr>
      <w:pStyle w:val="Footer"/>
      <w:jc w:val="right"/>
    </w:pPr>
    <w:r>
      <w:fldChar w:fldCharType="begin"/>
    </w:r>
    <w:r w:rsidR="009B2BA9">
      <w:instrText>PAGE   \* MERGEFORMAT</w:instrText>
    </w:r>
    <w:r>
      <w:fldChar w:fldCharType="separate"/>
    </w:r>
    <w:r w:rsidR="00443C56">
      <w:rPr>
        <w:noProof/>
      </w:rPr>
      <w:t>2</w:t>
    </w:r>
    <w:r>
      <w:fldChar w:fldCharType="end"/>
    </w:r>
  </w:p>
  <w:p w:rsidR="00903957" w:rsidRDefault="009039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957" w:rsidRDefault="00100085">
    <w:pPr>
      <w:pStyle w:val="Footer"/>
      <w:jc w:val="right"/>
    </w:pPr>
    <w:r>
      <w:fldChar w:fldCharType="begin"/>
    </w:r>
    <w:r w:rsidR="009B2BA9">
      <w:instrText>PAGE   \* MERGEFORMAT</w:instrText>
    </w:r>
    <w:r>
      <w:fldChar w:fldCharType="separate"/>
    </w:r>
    <w:r w:rsidR="00443C56">
      <w:rPr>
        <w:noProof/>
      </w:rPr>
      <w:t>1</w:t>
    </w:r>
    <w:r>
      <w:fldChar w:fldCharType="end"/>
    </w:r>
  </w:p>
  <w:p w:rsidR="00903957" w:rsidRDefault="009039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AF6" w:rsidRDefault="00140AF6">
      <w:pPr>
        <w:spacing w:after="0" w:line="240" w:lineRule="auto"/>
      </w:pPr>
      <w:r>
        <w:separator/>
      </w:r>
    </w:p>
  </w:footnote>
  <w:footnote w:type="continuationSeparator" w:id="1">
    <w:p w:rsidR="00140AF6" w:rsidRDefault="00140A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28E"/>
    <w:multiLevelType w:val="hybridMultilevel"/>
    <w:tmpl w:val="1A3CB6E8"/>
    <w:lvl w:ilvl="0" w:tplc="7834E7DA">
      <w:start w:val="1"/>
      <w:numFmt w:val="bullet"/>
      <w:lvlText w:val=""/>
      <w:lvlJc w:val="left"/>
      <w:pPr>
        <w:ind w:left="720" w:hanging="360"/>
      </w:pPr>
      <w:rPr>
        <w:rFonts w:ascii="Symbol" w:hAnsi="Symbol" w:hint="default"/>
      </w:rPr>
    </w:lvl>
    <w:lvl w:ilvl="1" w:tplc="14B00CE0" w:tentative="1">
      <w:start w:val="1"/>
      <w:numFmt w:val="bullet"/>
      <w:lvlText w:val="o"/>
      <w:lvlJc w:val="left"/>
      <w:pPr>
        <w:ind w:left="1440" w:hanging="360"/>
      </w:pPr>
      <w:rPr>
        <w:rFonts w:ascii="Courier New" w:hAnsi="Courier New" w:cs="Courier New" w:hint="default"/>
      </w:rPr>
    </w:lvl>
    <w:lvl w:ilvl="2" w:tplc="41EE9A6C" w:tentative="1">
      <w:start w:val="1"/>
      <w:numFmt w:val="bullet"/>
      <w:lvlText w:val=""/>
      <w:lvlJc w:val="left"/>
      <w:pPr>
        <w:ind w:left="2160" w:hanging="360"/>
      </w:pPr>
      <w:rPr>
        <w:rFonts w:ascii="Wingdings" w:hAnsi="Wingdings" w:hint="default"/>
      </w:rPr>
    </w:lvl>
    <w:lvl w:ilvl="3" w:tplc="B03C7366" w:tentative="1">
      <w:start w:val="1"/>
      <w:numFmt w:val="bullet"/>
      <w:lvlText w:val=""/>
      <w:lvlJc w:val="left"/>
      <w:pPr>
        <w:ind w:left="2880" w:hanging="360"/>
      </w:pPr>
      <w:rPr>
        <w:rFonts w:ascii="Symbol" w:hAnsi="Symbol" w:hint="default"/>
      </w:rPr>
    </w:lvl>
    <w:lvl w:ilvl="4" w:tplc="7416E764" w:tentative="1">
      <w:start w:val="1"/>
      <w:numFmt w:val="bullet"/>
      <w:lvlText w:val="o"/>
      <w:lvlJc w:val="left"/>
      <w:pPr>
        <w:ind w:left="3600" w:hanging="360"/>
      </w:pPr>
      <w:rPr>
        <w:rFonts w:ascii="Courier New" w:hAnsi="Courier New" w:cs="Courier New" w:hint="default"/>
      </w:rPr>
    </w:lvl>
    <w:lvl w:ilvl="5" w:tplc="9B6E33A8" w:tentative="1">
      <w:start w:val="1"/>
      <w:numFmt w:val="bullet"/>
      <w:lvlText w:val=""/>
      <w:lvlJc w:val="left"/>
      <w:pPr>
        <w:ind w:left="4320" w:hanging="360"/>
      </w:pPr>
      <w:rPr>
        <w:rFonts w:ascii="Wingdings" w:hAnsi="Wingdings" w:hint="default"/>
      </w:rPr>
    </w:lvl>
    <w:lvl w:ilvl="6" w:tplc="36A25BDE" w:tentative="1">
      <w:start w:val="1"/>
      <w:numFmt w:val="bullet"/>
      <w:lvlText w:val=""/>
      <w:lvlJc w:val="left"/>
      <w:pPr>
        <w:ind w:left="5040" w:hanging="360"/>
      </w:pPr>
      <w:rPr>
        <w:rFonts w:ascii="Symbol" w:hAnsi="Symbol" w:hint="default"/>
      </w:rPr>
    </w:lvl>
    <w:lvl w:ilvl="7" w:tplc="EFE248A6" w:tentative="1">
      <w:start w:val="1"/>
      <w:numFmt w:val="bullet"/>
      <w:lvlText w:val="o"/>
      <w:lvlJc w:val="left"/>
      <w:pPr>
        <w:ind w:left="5760" w:hanging="360"/>
      </w:pPr>
      <w:rPr>
        <w:rFonts w:ascii="Courier New" w:hAnsi="Courier New" w:cs="Courier New" w:hint="default"/>
      </w:rPr>
    </w:lvl>
    <w:lvl w:ilvl="8" w:tplc="59F20130" w:tentative="1">
      <w:start w:val="1"/>
      <w:numFmt w:val="bullet"/>
      <w:lvlText w:val=""/>
      <w:lvlJc w:val="left"/>
      <w:pPr>
        <w:ind w:left="6480" w:hanging="360"/>
      </w:pPr>
      <w:rPr>
        <w:rFonts w:ascii="Wingdings" w:hAnsi="Wingdings" w:hint="default"/>
      </w:rPr>
    </w:lvl>
  </w:abstractNum>
  <w:abstractNum w:abstractNumId="1">
    <w:nsid w:val="02E67032"/>
    <w:multiLevelType w:val="multilevel"/>
    <w:tmpl w:val="E0E2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46F37"/>
    <w:multiLevelType w:val="hybridMultilevel"/>
    <w:tmpl w:val="ABC89D8C"/>
    <w:lvl w:ilvl="0" w:tplc="8AB23AF6">
      <w:start w:val="1"/>
      <w:numFmt w:val="decimal"/>
      <w:lvlText w:val="%1."/>
      <w:lvlJc w:val="left"/>
      <w:pPr>
        <w:ind w:left="360" w:hanging="360"/>
      </w:pPr>
    </w:lvl>
    <w:lvl w:ilvl="1" w:tplc="788E5050" w:tentative="1">
      <w:start w:val="1"/>
      <w:numFmt w:val="lowerLetter"/>
      <w:lvlText w:val="%2."/>
      <w:lvlJc w:val="left"/>
      <w:pPr>
        <w:ind w:left="1080" w:hanging="360"/>
      </w:pPr>
    </w:lvl>
    <w:lvl w:ilvl="2" w:tplc="9FE6A31E" w:tentative="1">
      <w:start w:val="1"/>
      <w:numFmt w:val="lowerRoman"/>
      <w:lvlText w:val="%3."/>
      <w:lvlJc w:val="right"/>
      <w:pPr>
        <w:ind w:left="1800" w:hanging="180"/>
      </w:pPr>
    </w:lvl>
    <w:lvl w:ilvl="3" w:tplc="62024386" w:tentative="1">
      <w:start w:val="1"/>
      <w:numFmt w:val="decimal"/>
      <w:lvlText w:val="%4."/>
      <w:lvlJc w:val="left"/>
      <w:pPr>
        <w:ind w:left="2520" w:hanging="360"/>
      </w:pPr>
    </w:lvl>
    <w:lvl w:ilvl="4" w:tplc="EB468DA2" w:tentative="1">
      <w:start w:val="1"/>
      <w:numFmt w:val="lowerLetter"/>
      <w:lvlText w:val="%5."/>
      <w:lvlJc w:val="left"/>
      <w:pPr>
        <w:ind w:left="3240" w:hanging="360"/>
      </w:pPr>
    </w:lvl>
    <w:lvl w:ilvl="5" w:tplc="2B606EB4" w:tentative="1">
      <w:start w:val="1"/>
      <w:numFmt w:val="lowerRoman"/>
      <w:lvlText w:val="%6."/>
      <w:lvlJc w:val="right"/>
      <w:pPr>
        <w:ind w:left="3960" w:hanging="180"/>
      </w:pPr>
    </w:lvl>
    <w:lvl w:ilvl="6" w:tplc="92960270" w:tentative="1">
      <w:start w:val="1"/>
      <w:numFmt w:val="decimal"/>
      <w:lvlText w:val="%7."/>
      <w:lvlJc w:val="left"/>
      <w:pPr>
        <w:ind w:left="4680" w:hanging="360"/>
      </w:pPr>
    </w:lvl>
    <w:lvl w:ilvl="7" w:tplc="EE56F18E" w:tentative="1">
      <w:start w:val="1"/>
      <w:numFmt w:val="lowerLetter"/>
      <w:lvlText w:val="%8."/>
      <w:lvlJc w:val="left"/>
      <w:pPr>
        <w:ind w:left="5400" w:hanging="360"/>
      </w:pPr>
    </w:lvl>
    <w:lvl w:ilvl="8" w:tplc="8BB06CCA" w:tentative="1">
      <w:start w:val="1"/>
      <w:numFmt w:val="lowerRoman"/>
      <w:lvlText w:val="%9."/>
      <w:lvlJc w:val="right"/>
      <w:pPr>
        <w:ind w:left="6120" w:hanging="180"/>
      </w:pPr>
    </w:lvl>
  </w:abstractNum>
  <w:abstractNum w:abstractNumId="3">
    <w:nsid w:val="076F59F1"/>
    <w:multiLevelType w:val="hybridMultilevel"/>
    <w:tmpl w:val="5EF2EFA4"/>
    <w:lvl w:ilvl="0" w:tplc="F062A65A">
      <w:start w:val="1"/>
      <w:numFmt w:val="decimal"/>
      <w:lvlText w:val="%1."/>
      <w:lvlJc w:val="left"/>
      <w:pPr>
        <w:ind w:left="360" w:hanging="360"/>
      </w:pPr>
    </w:lvl>
    <w:lvl w:ilvl="1" w:tplc="5A9A38A0" w:tentative="1">
      <w:start w:val="1"/>
      <w:numFmt w:val="lowerLetter"/>
      <w:lvlText w:val="%2."/>
      <w:lvlJc w:val="left"/>
      <w:pPr>
        <w:ind w:left="1080" w:hanging="360"/>
      </w:pPr>
    </w:lvl>
    <w:lvl w:ilvl="2" w:tplc="A98292B6" w:tentative="1">
      <w:start w:val="1"/>
      <w:numFmt w:val="lowerRoman"/>
      <w:lvlText w:val="%3."/>
      <w:lvlJc w:val="right"/>
      <w:pPr>
        <w:ind w:left="1800" w:hanging="180"/>
      </w:pPr>
    </w:lvl>
    <w:lvl w:ilvl="3" w:tplc="EBD623EC" w:tentative="1">
      <w:start w:val="1"/>
      <w:numFmt w:val="decimal"/>
      <w:lvlText w:val="%4."/>
      <w:lvlJc w:val="left"/>
      <w:pPr>
        <w:ind w:left="2520" w:hanging="360"/>
      </w:pPr>
    </w:lvl>
    <w:lvl w:ilvl="4" w:tplc="86862F4E" w:tentative="1">
      <w:start w:val="1"/>
      <w:numFmt w:val="lowerLetter"/>
      <w:lvlText w:val="%5."/>
      <w:lvlJc w:val="left"/>
      <w:pPr>
        <w:ind w:left="3240" w:hanging="360"/>
      </w:pPr>
    </w:lvl>
    <w:lvl w:ilvl="5" w:tplc="0F14D100" w:tentative="1">
      <w:start w:val="1"/>
      <w:numFmt w:val="lowerRoman"/>
      <w:lvlText w:val="%6."/>
      <w:lvlJc w:val="right"/>
      <w:pPr>
        <w:ind w:left="3960" w:hanging="180"/>
      </w:pPr>
    </w:lvl>
    <w:lvl w:ilvl="6" w:tplc="6B588ECC" w:tentative="1">
      <w:start w:val="1"/>
      <w:numFmt w:val="decimal"/>
      <w:lvlText w:val="%7."/>
      <w:lvlJc w:val="left"/>
      <w:pPr>
        <w:ind w:left="4680" w:hanging="360"/>
      </w:pPr>
    </w:lvl>
    <w:lvl w:ilvl="7" w:tplc="920A0142" w:tentative="1">
      <w:start w:val="1"/>
      <w:numFmt w:val="lowerLetter"/>
      <w:lvlText w:val="%8."/>
      <w:lvlJc w:val="left"/>
      <w:pPr>
        <w:ind w:left="5400" w:hanging="360"/>
      </w:pPr>
    </w:lvl>
    <w:lvl w:ilvl="8" w:tplc="A7DC2344" w:tentative="1">
      <w:start w:val="1"/>
      <w:numFmt w:val="lowerRoman"/>
      <w:lvlText w:val="%9."/>
      <w:lvlJc w:val="right"/>
      <w:pPr>
        <w:ind w:left="6120" w:hanging="180"/>
      </w:pPr>
    </w:lvl>
  </w:abstractNum>
  <w:abstractNum w:abstractNumId="4">
    <w:nsid w:val="08403116"/>
    <w:multiLevelType w:val="hybridMultilevel"/>
    <w:tmpl w:val="9B6E7260"/>
    <w:lvl w:ilvl="0" w:tplc="5ED81768">
      <w:start w:val="1"/>
      <w:numFmt w:val="bullet"/>
      <w:lvlText w:val=""/>
      <w:lvlJc w:val="left"/>
      <w:pPr>
        <w:ind w:left="720" w:hanging="360"/>
      </w:pPr>
      <w:rPr>
        <w:rFonts w:ascii="Symbol" w:hAnsi="Symbol" w:hint="default"/>
      </w:rPr>
    </w:lvl>
    <w:lvl w:ilvl="1" w:tplc="5A5267D8" w:tentative="1">
      <w:start w:val="1"/>
      <w:numFmt w:val="bullet"/>
      <w:lvlText w:val="o"/>
      <w:lvlJc w:val="left"/>
      <w:pPr>
        <w:ind w:left="1440" w:hanging="360"/>
      </w:pPr>
      <w:rPr>
        <w:rFonts w:ascii="Courier New" w:hAnsi="Courier New" w:cs="Courier New" w:hint="default"/>
      </w:rPr>
    </w:lvl>
    <w:lvl w:ilvl="2" w:tplc="64E87D24" w:tentative="1">
      <w:start w:val="1"/>
      <w:numFmt w:val="bullet"/>
      <w:lvlText w:val=""/>
      <w:lvlJc w:val="left"/>
      <w:pPr>
        <w:ind w:left="2160" w:hanging="360"/>
      </w:pPr>
      <w:rPr>
        <w:rFonts w:ascii="Wingdings" w:hAnsi="Wingdings" w:hint="default"/>
      </w:rPr>
    </w:lvl>
    <w:lvl w:ilvl="3" w:tplc="67F6CDF4" w:tentative="1">
      <w:start w:val="1"/>
      <w:numFmt w:val="bullet"/>
      <w:lvlText w:val=""/>
      <w:lvlJc w:val="left"/>
      <w:pPr>
        <w:ind w:left="2880" w:hanging="360"/>
      </w:pPr>
      <w:rPr>
        <w:rFonts w:ascii="Symbol" w:hAnsi="Symbol" w:hint="default"/>
      </w:rPr>
    </w:lvl>
    <w:lvl w:ilvl="4" w:tplc="C8DEA922" w:tentative="1">
      <w:start w:val="1"/>
      <w:numFmt w:val="bullet"/>
      <w:lvlText w:val="o"/>
      <w:lvlJc w:val="left"/>
      <w:pPr>
        <w:ind w:left="3600" w:hanging="360"/>
      </w:pPr>
      <w:rPr>
        <w:rFonts w:ascii="Courier New" w:hAnsi="Courier New" w:cs="Courier New" w:hint="default"/>
      </w:rPr>
    </w:lvl>
    <w:lvl w:ilvl="5" w:tplc="03A057A2" w:tentative="1">
      <w:start w:val="1"/>
      <w:numFmt w:val="bullet"/>
      <w:lvlText w:val=""/>
      <w:lvlJc w:val="left"/>
      <w:pPr>
        <w:ind w:left="4320" w:hanging="360"/>
      </w:pPr>
      <w:rPr>
        <w:rFonts w:ascii="Wingdings" w:hAnsi="Wingdings" w:hint="default"/>
      </w:rPr>
    </w:lvl>
    <w:lvl w:ilvl="6" w:tplc="61325AC0" w:tentative="1">
      <w:start w:val="1"/>
      <w:numFmt w:val="bullet"/>
      <w:lvlText w:val=""/>
      <w:lvlJc w:val="left"/>
      <w:pPr>
        <w:ind w:left="5040" w:hanging="360"/>
      </w:pPr>
      <w:rPr>
        <w:rFonts w:ascii="Symbol" w:hAnsi="Symbol" w:hint="default"/>
      </w:rPr>
    </w:lvl>
    <w:lvl w:ilvl="7" w:tplc="E7484F88" w:tentative="1">
      <w:start w:val="1"/>
      <w:numFmt w:val="bullet"/>
      <w:lvlText w:val="o"/>
      <w:lvlJc w:val="left"/>
      <w:pPr>
        <w:ind w:left="5760" w:hanging="360"/>
      </w:pPr>
      <w:rPr>
        <w:rFonts w:ascii="Courier New" w:hAnsi="Courier New" w:cs="Courier New" w:hint="default"/>
      </w:rPr>
    </w:lvl>
    <w:lvl w:ilvl="8" w:tplc="9C40B2DC" w:tentative="1">
      <w:start w:val="1"/>
      <w:numFmt w:val="bullet"/>
      <w:lvlText w:val=""/>
      <w:lvlJc w:val="left"/>
      <w:pPr>
        <w:ind w:left="6480" w:hanging="360"/>
      </w:pPr>
      <w:rPr>
        <w:rFonts w:ascii="Wingdings" w:hAnsi="Wingdings" w:hint="default"/>
      </w:rPr>
    </w:lvl>
  </w:abstractNum>
  <w:abstractNum w:abstractNumId="5">
    <w:nsid w:val="097D2721"/>
    <w:multiLevelType w:val="multilevel"/>
    <w:tmpl w:val="B67C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4C3947"/>
    <w:multiLevelType w:val="multilevel"/>
    <w:tmpl w:val="16287E98"/>
    <w:lvl w:ilvl="0">
      <w:start w:val="2"/>
      <w:numFmt w:val="decimal"/>
      <w:lvlText w:val="%1."/>
      <w:lvlJc w:val="left"/>
      <w:pPr>
        <w:tabs>
          <w:tab w:val="num" w:pos="435"/>
        </w:tabs>
        <w:ind w:left="435" w:hanging="435"/>
      </w:pPr>
    </w:lvl>
    <w:lvl w:ilvl="1">
      <w:start w:val="2"/>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7">
    <w:nsid w:val="19A915EB"/>
    <w:multiLevelType w:val="hybridMultilevel"/>
    <w:tmpl w:val="3DEACA08"/>
    <w:lvl w:ilvl="0" w:tplc="510A6722">
      <w:start w:val="1"/>
      <w:numFmt w:val="bullet"/>
      <w:lvlText w:val=""/>
      <w:lvlJc w:val="left"/>
      <w:pPr>
        <w:tabs>
          <w:tab w:val="num" w:pos="720"/>
        </w:tabs>
        <w:ind w:left="720" w:hanging="360"/>
      </w:pPr>
      <w:rPr>
        <w:rFonts w:ascii="Symbol" w:hAnsi="Symbol" w:hint="default"/>
      </w:rPr>
    </w:lvl>
    <w:lvl w:ilvl="1" w:tplc="07F8387E" w:tentative="1">
      <w:start w:val="1"/>
      <w:numFmt w:val="bullet"/>
      <w:lvlText w:val="o"/>
      <w:lvlJc w:val="left"/>
      <w:pPr>
        <w:tabs>
          <w:tab w:val="num" w:pos="1440"/>
        </w:tabs>
        <w:ind w:left="1440" w:hanging="360"/>
      </w:pPr>
      <w:rPr>
        <w:rFonts w:ascii="Courier New" w:hAnsi="Courier New" w:cs="Courier New" w:hint="default"/>
      </w:rPr>
    </w:lvl>
    <w:lvl w:ilvl="2" w:tplc="95EE3BCC" w:tentative="1">
      <w:start w:val="1"/>
      <w:numFmt w:val="bullet"/>
      <w:lvlText w:val=""/>
      <w:lvlJc w:val="left"/>
      <w:pPr>
        <w:tabs>
          <w:tab w:val="num" w:pos="2160"/>
        </w:tabs>
        <w:ind w:left="2160" w:hanging="360"/>
      </w:pPr>
      <w:rPr>
        <w:rFonts w:ascii="Wingdings" w:hAnsi="Wingdings" w:hint="default"/>
      </w:rPr>
    </w:lvl>
    <w:lvl w:ilvl="3" w:tplc="6598E7E0" w:tentative="1">
      <w:start w:val="1"/>
      <w:numFmt w:val="bullet"/>
      <w:lvlText w:val=""/>
      <w:lvlJc w:val="left"/>
      <w:pPr>
        <w:tabs>
          <w:tab w:val="num" w:pos="2880"/>
        </w:tabs>
        <w:ind w:left="2880" w:hanging="360"/>
      </w:pPr>
      <w:rPr>
        <w:rFonts w:ascii="Symbol" w:hAnsi="Symbol" w:hint="default"/>
      </w:rPr>
    </w:lvl>
    <w:lvl w:ilvl="4" w:tplc="2266E78A" w:tentative="1">
      <w:start w:val="1"/>
      <w:numFmt w:val="bullet"/>
      <w:lvlText w:val="o"/>
      <w:lvlJc w:val="left"/>
      <w:pPr>
        <w:tabs>
          <w:tab w:val="num" w:pos="3600"/>
        </w:tabs>
        <w:ind w:left="3600" w:hanging="360"/>
      </w:pPr>
      <w:rPr>
        <w:rFonts w:ascii="Courier New" w:hAnsi="Courier New" w:cs="Courier New" w:hint="default"/>
      </w:rPr>
    </w:lvl>
    <w:lvl w:ilvl="5" w:tplc="59C67F10" w:tentative="1">
      <w:start w:val="1"/>
      <w:numFmt w:val="bullet"/>
      <w:lvlText w:val=""/>
      <w:lvlJc w:val="left"/>
      <w:pPr>
        <w:tabs>
          <w:tab w:val="num" w:pos="4320"/>
        </w:tabs>
        <w:ind w:left="4320" w:hanging="360"/>
      </w:pPr>
      <w:rPr>
        <w:rFonts w:ascii="Wingdings" w:hAnsi="Wingdings" w:hint="default"/>
      </w:rPr>
    </w:lvl>
    <w:lvl w:ilvl="6" w:tplc="E892D220" w:tentative="1">
      <w:start w:val="1"/>
      <w:numFmt w:val="bullet"/>
      <w:lvlText w:val=""/>
      <w:lvlJc w:val="left"/>
      <w:pPr>
        <w:tabs>
          <w:tab w:val="num" w:pos="5040"/>
        </w:tabs>
        <w:ind w:left="5040" w:hanging="360"/>
      </w:pPr>
      <w:rPr>
        <w:rFonts w:ascii="Symbol" w:hAnsi="Symbol" w:hint="default"/>
      </w:rPr>
    </w:lvl>
    <w:lvl w:ilvl="7" w:tplc="A380D07E" w:tentative="1">
      <w:start w:val="1"/>
      <w:numFmt w:val="bullet"/>
      <w:lvlText w:val="o"/>
      <w:lvlJc w:val="left"/>
      <w:pPr>
        <w:tabs>
          <w:tab w:val="num" w:pos="5760"/>
        </w:tabs>
        <w:ind w:left="5760" w:hanging="360"/>
      </w:pPr>
      <w:rPr>
        <w:rFonts w:ascii="Courier New" w:hAnsi="Courier New" w:cs="Courier New" w:hint="default"/>
      </w:rPr>
    </w:lvl>
    <w:lvl w:ilvl="8" w:tplc="23D2759A" w:tentative="1">
      <w:start w:val="1"/>
      <w:numFmt w:val="bullet"/>
      <w:lvlText w:val=""/>
      <w:lvlJc w:val="left"/>
      <w:pPr>
        <w:tabs>
          <w:tab w:val="num" w:pos="6480"/>
        </w:tabs>
        <w:ind w:left="6480" w:hanging="360"/>
      </w:pPr>
      <w:rPr>
        <w:rFonts w:ascii="Wingdings" w:hAnsi="Wingdings" w:hint="default"/>
      </w:rPr>
    </w:lvl>
  </w:abstractNum>
  <w:abstractNum w:abstractNumId="8">
    <w:nsid w:val="1B321102"/>
    <w:multiLevelType w:val="hybridMultilevel"/>
    <w:tmpl w:val="3B34BE5E"/>
    <w:lvl w:ilvl="0" w:tplc="B7FE2258">
      <w:start w:val="1"/>
      <w:numFmt w:val="bullet"/>
      <w:lvlText w:val=""/>
      <w:lvlJc w:val="left"/>
      <w:pPr>
        <w:ind w:left="720" w:hanging="360"/>
      </w:pPr>
      <w:rPr>
        <w:rFonts w:ascii="Symbol" w:hAnsi="Symbol" w:hint="default"/>
      </w:rPr>
    </w:lvl>
    <w:lvl w:ilvl="1" w:tplc="1032B4B6" w:tentative="1">
      <w:start w:val="1"/>
      <w:numFmt w:val="bullet"/>
      <w:lvlText w:val="o"/>
      <w:lvlJc w:val="left"/>
      <w:pPr>
        <w:ind w:left="1440" w:hanging="360"/>
      </w:pPr>
      <w:rPr>
        <w:rFonts w:ascii="Courier New" w:hAnsi="Courier New" w:cs="Courier New" w:hint="default"/>
      </w:rPr>
    </w:lvl>
    <w:lvl w:ilvl="2" w:tplc="1714988E" w:tentative="1">
      <w:start w:val="1"/>
      <w:numFmt w:val="bullet"/>
      <w:lvlText w:val=""/>
      <w:lvlJc w:val="left"/>
      <w:pPr>
        <w:ind w:left="2160" w:hanging="360"/>
      </w:pPr>
      <w:rPr>
        <w:rFonts w:ascii="Wingdings" w:hAnsi="Wingdings" w:hint="default"/>
      </w:rPr>
    </w:lvl>
    <w:lvl w:ilvl="3" w:tplc="14C6732E" w:tentative="1">
      <w:start w:val="1"/>
      <w:numFmt w:val="bullet"/>
      <w:lvlText w:val=""/>
      <w:lvlJc w:val="left"/>
      <w:pPr>
        <w:ind w:left="2880" w:hanging="360"/>
      </w:pPr>
      <w:rPr>
        <w:rFonts w:ascii="Symbol" w:hAnsi="Symbol" w:hint="default"/>
      </w:rPr>
    </w:lvl>
    <w:lvl w:ilvl="4" w:tplc="44A6E23C" w:tentative="1">
      <w:start w:val="1"/>
      <w:numFmt w:val="bullet"/>
      <w:lvlText w:val="o"/>
      <w:lvlJc w:val="left"/>
      <w:pPr>
        <w:ind w:left="3600" w:hanging="360"/>
      </w:pPr>
      <w:rPr>
        <w:rFonts w:ascii="Courier New" w:hAnsi="Courier New" w:cs="Courier New" w:hint="default"/>
      </w:rPr>
    </w:lvl>
    <w:lvl w:ilvl="5" w:tplc="D4EAA478" w:tentative="1">
      <w:start w:val="1"/>
      <w:numFmt w:val="bullet"/>
      <w:lvlText w:val=""/>
      <w:lvlJc w:val="left"/>
      <w:pPr>
        <w:ind w:left="4320" w:hanging="360"/>
      </w:pPr>
      <w:rPr>
        <w:rFonts w:ascii="Wingdings" w:hAnsi="Wingdings" w:hint="default"/>
      </w:rPr>
    </w:lvl>
    <w:lvl w:ilvl="6" w:tplc="0EB8080A" w:tentative="1">
      <w:start w:val="1"/>
      <w:numFmt w:val="bullet"/>
      <w:lvlText w:val=""/>
      <w:lvlJc w:val="left"/>
      <w:pPr>
        <w:ind w:left="5040" w:hanging="360"/>
      </w:pPr>
      <w:rPr>
        <w:rFonts w:ascii="Symbol" w:hAnsi="Symbol" w:hint="default"/>
      </w:rPr>
    </w:lvl>
    <w:lvl w:ilvl="7" w:tplc="E578D6D0" w:tentative="1">
      <w:start w:val="1"/>
      <w:numFmt w:val="bullet"/>
      <w:lvlText w:val="o"/>
      <w:lvlJc w:val="left"/>
      <w:pPr>
        <w:ind w:left="5760" w:hanging="360"/>
      </w:pPr>
      <w:rPr>
        <w:rFonts w:ascii="Courier New" w:hAnsi="Courier New" w:cs="Courier New" w:hint="default"/>
      </w:rPr>
    </w:lvl>
    <w:lvl w:ilvl="8" w:tplc="A8BA6F18" w:tentative="1">
      <w:start w:val="1"/>
      <w:numFmt w:val="bullet"/>
      <w:lvlText w:val=""/>
      <w:lvlJc w:val="left"/>
      <w:pPr>
        <w:ind w:left="6480" w:hanging="360"/>
      </w:pPr>
      <w:rPr>
        <w:rFonts w:ascii="Wingdings" w:hAnsi="Wingdings" w:hint="default"/>
      </w:rPr>
    </w:lvl>
  </w:abstractNum>
  <w:abstractNum w:abstractNumId="9">
    <w:nsid w:val="1B7B0249"/>
    <w:multiLevelType w:val="hybridMultilevel"/>
    <w:tmpl w:val="97AE7DF4"/>
    <w:lvl w:ilvl="0" w:tplc="8F8A4892">
      <w:start w:val="1"/>
      <w:numFmt w:val="decimal"/>
      <w:lvlText w:val="%1."/>
      <w:lvlJc w:val="left"/>
      <w:pPr>
        <w:ind w:left="720" w:hanging="360"/>
      </w:pPr>
    </w:lvl>
    <w:lvl w:ilvl="1" w:tplc="9806C560" w:tentative="1">
      <w:start w:val="1"/>
      <w:numFmt w:val="lowerLetter"/>
      <w:lvlText w:val="%2."/>
      <w:lvlJc w:val="left"/>
      <w:pPr>
        <w:ind w:left="1440" w:hanging="360"/>
      </w:pPr>
    </w:lvl>
    <w:lvl w:ilvl="2" w:tplc="96E8DA82" w:tentative="1">
      <w:start w:val="1"/>
      <w:numFmt w:val="lowerRoman"/>
      <w:lvlText w:val="%3."/>
      <w:lvlJc w:val="right"/>
      <w:pPr>
        <w:ind w:left="2160" w:hanging="180"/>
      </w:pPr>
    </w:lvl>
    <w:lvl w:ilvl="3" w:tplc="5E485D8C" w:tentative="1">
      <w:start w:val="1"/>
      <w:numFmt w:val="decimal"/>
      <w:lvlText w:val="%4."/>
      <w:lvlJc w:val="left"/>
      <w:pPr>
        <w:ind w:left="2880" w:hanging="360"/>
      </w:pPr>
    </w:lvl>
    <w:lvl w:ilvl="4" w:tplc="52921ABA" w:tentative="1">
      <w:start w:val="1"/>
      <w:numFmt w:val="lowerLetter"/>
      <w:lvlText w:val="%5."/>
      <w:lvlJc w:val="left"/>
      <w:pPr>
        <w:ind w:left="3600" w:hanging="360"/>
      </w:pPr>
    </w:lvl>
    <w:lvl w:ilvl="5" w:tplc="BDA4B2E8" w:tentative="1">
      <w:start w:val="1"/>
      <w:numFmt w:val="lowerRoman"/>
      <w:lvlText w:val="%6."/>
      <w:lvlJc w:val="right"/>
      <w:pPr>
        <w:ind w:left="4320" w:hanging="180"/>
      </w:pPr>
    </w:lvl>
    <w:lvl w:ilvl="6" w:tplc="0D48D3C4" w:tentative="1">
      <w:start w:val="1"/>
      <w:numFmt w:val="decimal"/>
      <w:lvlText w:val="%7."/>
      <w:lvlJc w:val="left"/>
      <w:pPr>
        <w:ind w:left="5040" w:hanging="360"/>
      </w:pPr>
    </w:lvl>
    <w:lvl w:ilvl="7" w:tplc="988A8E38" w:tentative="1">
      <w:start w:val="1"/>
      <w:numFmt w:val="lowerLetter"/>
      <w:lvlText w:val="%8."/>
      <w:lvlJc w:val="left"/>
      <w:pPr>
        <w:ind w:left="5760" w:hanging="360"/>
      </w:pPr>
    </w:lvl>
    <w:lvl w:ilvl="8" w:tplc="6F94FD82" w:tentative="1">
      <w:start w:val="1"/>
      <w:numFmt w:val="lowerRoman"/>
      <w:lvlText w:val="%9."/>
      <w:lvlJc w:val="right"/>
      <w:pPr>
        <w:ind w:left="6480" w:hanging="180"/>
      </w:pPr>
    </w:lvl>
  </w:abstractNum>
  <w:abstractNum w:abstractNumId="10">
    <w:nsid w:val="23506AF8"/>
    <w:multiLevelType w:val="hybridMultilevel"/>
    <w:tmpl w:val="BE902C7E"/>
    <w:lvl w:ilvl="0" w:tplc="4C5E3F6A">
      <w:start w:val="1"/>
      <w:numFmt w:val="bullet"/>
      <w:lvlText w:val=""/>
      <w:lvlJc w:val="left"/>
      <w:pPr>
        <w:ind w:left="360" w:hanging="360"/>
      </w:pPr>
      <w:rPr>
        <w:rFonts w:ascii="Symbol" w:hAnsi="Symbol" w:hint="default"/>
      </w:rPr>
    </w:lvl>
    <w:lvl w:ilvl="1" w:tplc="206C5082" w:tentative="1">
      <w:start w:val="1"/>
      <w:numFmt w:val="bullet"/>
      <w:lvlText w:val="o"/>
      <w:lvlJc w:val="left"/>
      <w:pPr>
        <w:ind w:left="1080" w:hanging="360"/>
      </w:pPr>
      <w:rPr>
        <w:rFonts w:ascii="Courier New" w:hAnsi="Courier New" w:cs="Courier New" w:hint="default"/>
      </w:rPr>
    </w:lvl>
    <w:lvl w:ilvl="2" w:tplc="23AAA04C" w:tentative="1">
      <w:start w:val="1"/>
      <w:numFmt w:val="bullet"/>
      <w:lvlText w:val=""/>
      <w:lvlJc w:val="left"/>
      <w:pPr>
        <w:ind w:left="1800" w:hanging="360"/>
      </w:pPr>
      <w:rPr>
        <w:rFonts w:ascii="Wingdings" w:hAnsi="Wingdings" w:hint="default"/>
      </w:rPr>
    </w:lvl>
    <w:lvl w:ilvl="3" w:tplc="17208C34" w:tentative="1">
      <w:start w:val="1"/>
      <w:numFmt w:val="bullet"/>
      <w:lvlText w:val=""/>
      <w:lvlJc w:val="left"/>
      <w:pPr>
        <w:ind w:left="2520" w:hanging="360"/>
      </w:pPr>
      <w:rPr>
        <w:rFonts w:ascii="Symbol" w:hAnsi="Symbol" w:hint="default"/>
      </w:rPr>
    </w:lvl>
    <w:lvl w:ilvl="4" w:tplc="08A26F20" w:tentative="1">
      <w:start w:val="1"/>
      <w:numFmt w:val="bullet"/>
      <w:lvlText w:val="o"/>
      <w:lvlJc w:val="left"/>
      <w:pPr>
        <w:ind w:left="3240" w:hanging="360"/>
      </w:pPr>
      <w:rPr>
        <w:rFonts w:ascii="Courier New" w:hAnsi="Courier New" w:cs="Courier New" w:hint="default"/>
      </w:rPr>
    </w:lvl>
    <w:lvl w:ilvl="5" w:tplc="791A443A" w:tentative="1">
      <w:start w:val="1"/>
      <w:numFmt w:val="bullet"/>
      <w:lvlText w:val=""/>
      <w:lvlJc w:val="left"/>
      <w:pPr>
        <w:ind w:left="3960" w:hanging="360"/>
      </w:pPr>
      <w:rPr>
        <w:rFonts w:ascii="Wingdings" w:hAnsi="Wingdings" w:hint="default"/>
      </w:rPr>
    </w:lvl>
    <w:lvl w:ilvl="6" w:tplc="BEECF7C6" w:tentative="1">
      <w:start w:val="1"/>
      <w:numFmt w:val="bullet"/>
      <w:lvlText w:val=""/>
      <w:lvlJc w:val="left"/>
      <w:pPr>
        <w:ind w:left="4680" w:hanging="360"/>
      </w:pPr>
      <w:rPr>
        <w:rFonts w:ascii="Symbol" w:hAnsi="Symbol" w:hint="default"/>
      </w:rPr>
    </w:lvl>
    <w:lvl w:ilvl="7" w:tplc="0438388E" w:tentative="1">
      <w:start w:val="1"/>
      <w:numFmt w:val="bullet"/>
      <w:lvlText w:val="o"/>
      <w:lvlJc w:val="left"/>
      <w:pPr>
        <w:ind w:left="5400" w:hanging="360"/>
      </w:pPr>
      <w:rPr>
        <w:rFonts w:ascii="Courier New" w:hAnsi="Courier New" w:cs="Courier New" w:hint="default"/>
      </w:rPr>
    </w:lvl>
    <w:lvl w:ilvl="8" w:tplc="F9B685DE" w:tentative="1">
      <w:start w:val="1"/>
      <w:numFmt w:val="bullet"/>
      <w:lvlText w:val=""/>
      <w:lvlJc w:val="left"/>
      <w:pPr>
        <w:ind w:left="6120" w:hanging="360"/>
      </w:pPr>
      <w:rPr>
        <w:rFonts w:ascii="Wingdings" w:hAnsi="Wingdings" w:hint="default"/>
      </w:rPr>
    </w:lvl>
  </w:abstractNum>
  <w:abstractNum w:abstractNumId="11">
    <w:nsid w:val="239707A7"/>
    <w:multiLevelType w:val="hybridMultilevel"/>
    <w:tmpl w:val="965CD262"/>
    <w:lvl w:ilvl="0" w:tplc="875684A4">
      <w:start w:val="1"/>
      <w:numFmt w:val="decimal"/>
      <w:lvlText w:val="%1."/>
      <w:lvlJc w:val="left"/>
      <w:pPr>
        <w:ind w:left="786" w:hanging="360"/>
      </w:pPr>
      <w:rPr>
        <w:rFonts w:ascii="Times New Roman" w:hAnsi="Times New Roman" w:cs="Times New Roman" w:hint="default"/>
        <w:b/>
      </w:rPr>
    </w:lvl>
    <w:lvl w:ilvl="1" w:tplc="2D766C60">
      <w:start w:val="1"/>
      <w:numFmt w:val="lowerLetter"/>
      <w:lvlText w:val="%2."/>
      <w:lvlJc w:val="left"/>
      <w:pPr>
        <w:ind w:left="1440" w:hanging="360"/>
      </w:pPr>
    </w:lvl>
    <w:lvl w:ilvl="2" w:tplc="3702C098">
      <w:start w:val="1"/>
      <w:numFmt w:val="decimal"/>
      <w:lvlText w:val="%3."/>
      <w:lvlJc w:val="left"/>
      <w:pPr>
        <w:tabs>
          <w:tab w:val="num" w:pos="2160"/>
        </w:tabs>
        <w:ind w:left="2160" w:hanging="360"/>
      </w:pPr>
    </w:lvl>
    <w:lvl w:ilvl="3" w:tplc="22B60454">
      <w:start w:val="1"/>
      <w:numFmt w:val="decimal"/>
      <w:lvlText w:val="%4."/>
      <w:lvlJc w:val="left"/>
      <w:pPr>
        <w:tabs>
          <w:tab w:val="num" w:pos="2880"/>
        </w:tabs>
        <w:ind w:left="2880" w:hanging="360"/>
      </w:pPr>
    </w:lvl>
    <w:lvl w:ilvl="4" w:tplc="5C1CFE14">
      <w:start w:val="1"/>
      <w:numFmt w:val="decimal"/>
      <w:lvlText w:val="%5."/>
      <w:lvlJc w:val="left"/>
      <w:pPr>
        <w:tabs>
          <w:tab w:val="num" w:pos="3600"/>
        </w:tabs>
        <w:ind w:left="3600" w:hanging="360"/>
      </w:pPr>
    </w:lvl>
    <w:lvl w:ilvl="5" w:tplc="E65E5682">
      <w:start w:val="1"/>
      <w:numFmt w:val="decimal"/>
      <w:lvlText w:val="%6."/>
      <w:lvlJc w:val="left"/>
      <w:pPr>
        <w:tabs>
          <w:tab w:val="num" w:pos="4320"/>
        </w:tabs>
        <w:ind w:left="4320" w:hanging="360"/>
      </w:pPr>
    </w:lvl>
    <w:lvl w:ilvl="6" w:tplc="12ACC8C0">
      <w:start w:val="1"/>
      <w:numFmt w:val="decimal"/>
      <w:lvlText w:val="%7."/>
      <w:lvlJc w:val="left"/>
      <w:pPr>
        <w:tabs>
          <w:tab w:val="num" w:pos="5040"/>
        </w:tabs>
        <w:ind w:left="5040" w:hanging="360"/>
      </w:pPr>
    </w:lvl>
    <w:lvl w:ilvl="7" w:tplc="01928196">
      <w:start w:val="1"/>
      <w:numFmt w:val="decimal"/>
      <w:lvlText w:val="%8."/>
      <w:lvlJc w:val="left"/>
      <w:pPr>
        <w:tabs>
          <w:tab w:val="num" w:pos="5760"/>
        </w:tabs>
        <w:ind w:left="5760" w:hanging="360"/>
      </w:pPr>
    </w:lvl>
    <w:lvl w:ilvl="8" w:tplc="B5866420">
      <w:start w:val="1"/>
      <w:numFmt w:val="decimal"/>
      <w:lvlText w:val="%9."/>
      <w:lvlJc w:val="left"/>
      <w:pPr>
        <w:tabs>
          <w:tab w:val="num" w:pos="6480"/>
        </w:tabs>
        <w:ind w:left="6480" w:hanging="360"/>
      </w:pPr>
    </w:lvl>
  </w:abstractNum>
  <w:abstractNum w:abstractNumId="12">
    <w:nsid w:val="24D70583"/>
    <w:multiLevelType w:val="multilevel"/>
    <w:tmpl w:val="640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E54D23"/>
    <w:multiLevelType w:val="hybridMultilevel"/>
    <w:tmpl w:val="EBC80BD0"/>
    <w:lvl w:ilvl="0" w:tplc="8732FD8C">
      <w:start w:val="1"/>
      <w:numFmt w:val="bullet"/>
      <w:lvlText w:val="°"/>
      <w:lvlJc w:val="left"/>
      <w:pPr>
        <w:ind w:left="1440" w:hanging="360"/>
      </w:pPr>
      <w:rPr>
        <w:rFonts w:ascii="Times New Roman" w:hAnsi="Times New Roman" w:cs="Times New Roman" w:hint="default"/>
      </w:rPr>
    </w:lvl>
    <w:lvl w:ilvl="1" w:tplc="6E901C78" w:tentative="1">
      <w:start w:val="1"/>
      <w:numFmt w:val="bullet"/>
      <w:lvlText w:val="o"/>
      <w:lvlJc w:val="left"/>
      <w:pPr>
        <w:ind w:left="2160" w:hanging="360"/>
      </w:pPr>
      <w:rPr>
        <w:rFonts w:ascii="Courier New" w:hAnsi="Courier New" w:cs="Courier New" w:hint="default"/>
      </w:rPr>
    </w:lvl>
    <w:lvl w:ilvl="2" w:tplc="A9908F90" w:tentative="1">
      <w:start w:val="1"/>
      <w:numFmt w:val="bullet"/>
      <w:lvlText w:val=""/>
      <w:lvlJc w:val="left"/>
      <w:pPr>
        <w:ind w:left="2880" w:hanging="360"/>
      </w:pPr>
      <w:rPr>
        <w:rFonts w:ascii="Wingdings" w:hAnsi="Wingdings" w:hint="default"/>
      </w:rPr>
    </w:lvl>
    <w:lvl w:ilvl="3" w:tplc="F1EA2910" w:tentative="1">
      <w:start w:val="1"/>
      <w:numFmt w:val="bullet"/>
      <w:lvlText w:val=""/>
      <w:lvlJc w:val="left"/>
      <w:pPr>
        <w:ind w:left="3600" w:hanging="360"/>
      </w:pPr>
      <w:rPr>
        <w:rFonts w:ascii="Symbol" w:hAnsi="Symbol" w:hint="default"/>
      </w:rPr>
    </w:lvl>
    <w:lvl w:ilvl="4" w:tplc="D83ACC8E" w:tentative="1">
      <w:start w:val="1"/>
      <w:numFmt w:val="bullet"/>
      <w:lvlText w:val="o"/>
      <w:lvlJc w:val="left"/>
      <w:pPr>
        <w:ind w:left="4320" w:hanging="360"/>
      </w:pPr>
      <w:rPr>
        <w:rFonts w:ascii="Courier New" w:hAnsi="Courier New" w:cs="Courier New" w:hint="default"/>
      </w:rPr>
    </w:lvl>
    <w:lvl w:ilvl="5" w:tplc="F418D60E" w:tentative="1">
      <w:start w:val="1"/>
      <w:numFmt w:val="bullet"/>
      <w:lvlText w:val=""/>
      <w:lvlJc w:val="left"/>
      <w:pPr>
        <w:ind w:left="5040" w:hanging="360"/>
      </w:pPr>
      <w:rPr>
        <w:rFonts w:ascii="Wingdings" w:hAnsi="Wingdings" w:hint="default"/>
      </w:rPr>
    </w:lvl>
    <w:lvl w:ilvl="6" w:tplc="8CBCA056" w:tentative="1">
      <w:start w:val="1"/>
      <w:numFmt w:val="bullet"/>
      <w:lvlText w:val=""/>
      <w:lvlJc w:val="left"/>
      <w:pPr>
        <w:ind w:left="5760" w:hanging="360"/>
      </w:pPr>
      <w:rPr>
        <w:rFonts w:ascii="Symbol" w:hAnsi="Symbol" w:hint="default"/>
      </w:rPr>
    </w:lvl>
    <w:lvl w:ilvl="7" w:tplc="778469EA" w:tentative="1">
      <w:start w:val="1"/>
      <w:numFmt w:val="bullet"/>
      <w:lvlText w:val="o"/>
      <w:lvlJc w:val="left"/>
      <w:pPr>
        <w:ind w:left="6480" w:hanging="360"/>
      </w:pPr>
      <w:rPr>
        <w:rFonts w:ascii="Courier New" w:hAnsi="Courier New" w:cs="Courier New" w:hint="default"/>
      </w:rPr>
    </w:lvl>
    <w:lvl w:ilvl="8" w:tplc="C5B43178" w:tentative="1">
      <w:start w:val="1"/>
      <w:numFmt w:val="bullet"/>
      <w:lvlText w:val=""/>
      <w:lvlJc w:val="left"/>
      <w:pPr>
        <w:ind w:left="7200" w:hanging="360"/>
      </w:pPr>
      <w:rPr>
        <w:rFonts w:ascii="Wingdings" w:hAnsi="Wingdings" w:hint="default"/>
      </w:rPr>
    </w:lvl>
  </w:abstractNum>
  <w:abstractNum w:abstractNumId="14">
    <w:nsid w:val="2B656C42"/>
    <w:multiLevelType w:val="multilevel"/>
    <w:tmpl w:val="E346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484A83"/>
    <w:multiLevelType w:val="hybridMultilevel"/>
    <w:tmpl w:val="7B0ABE82"/>
    <w:lvl w:ilvl="0" w:tplc="0228EFF6">
      <w:start w:val="5"/>
      <w:numFmt w:val="decimal"/>
      <w:lvlText w:val="%1."/>
      <w:lvlJc w:val="left"/>
      <w:pPr>
        <w:ind w:left="720" w:hanging="360"/>
      </w:pPr>
      <w:rPr>
        <w:rFonts w:hint="default"/>
        <w:b/>
        <w:i w:val="0"/>
      </w:rPr>
    </w:lvl>
    <w:lvl w:ilvl="1" w:tplc="3CC23B20" w:tentative="1">
      <w:start w:val="1"/>
      <w:numFmt w:val="lowerLetter"/>
      <w:lvlText w:val="%2."/>
      <w:lvlJc w:val="left"/>
      <w:pPr>
        <w:ind w:left="1440" w:hanging="360"/>
      </w:pPr>
    </w:lvl>
    <w:lvl w:ilvl="2" w:tplc="C114C500" w:tentative="1">
      <w:start w:val="1"/>
      <w:numFmt w:val="lowerRoman"/>
      <w:lvlText w:val="%3."/>
      <w:lvlJc w:val="right"/>
      <w:pPr>
        <w:ind w:left="2160" w:hanging="180"/>
      </w:pPr>
    </w:lvl>
    <w:lvl w:ilvl="3" w:tplc="3DCC3748" w:tentative="1">
      <w:start w:val="1"/>
      <w:numFmt w:val="decimal"/>
      <w:lvlText w:val="%4."/>
      <w:lvlJc w:val="left"/>
      <w:pPr>
        <w:ind w:left="2880" w:hanging="360"/>
      </w:pPr>
    </w:lvl>
    <w:lvl w:ilvl="4" w:tplc="50C61766" w:tentative="1">
      <w:start w:val="1"/>
      <w:numFmt w:val="lowerLetter"/>
      <w:lvlText w:val="%5."/>
      <w:lvlJc w:val="left"/>
      <w:pPr>
        <w:ind w:left="3600" w:hanging="360"/>
      </w:pPr>
    </w:lvl>
    <w:lvl w:ilvl="5" w:tplc="1F64A4F8" w:tentative="1">
      <w:start w:val="1"/>
      <w:numFmt w:val="lowerRoman"/>
      <w:lvlText w:val="%6."/>
      <w:lvlJc w:val="right"/>
      <w:pPr>
        <w:ind w:left="4320" w:hanging="180"/>
      </w:pPr>
    </w:lvl>
    <w:lvl w:ilvl="6" w:tplc="5F6E966A" w:tentative="1">
      <w:start w:val="1"/>
      <w:numFmt w:val="decimal"/>
      <w:lvlText w:val="%7."/>
      <w:lvlJc w:val="left"/>
      <w:pPr>
        <w:ind w:left="5040" w:hanging="360"/>
      </w:pPr>
    </w:lvl>
    <w:lvl w:ilvl="7" w:tplc="D2EAE7AE" w:tentative="1">
      <w:start w:val="1"/>
      <w:numFmt w:val="lowerLetter"/>
      <w:lvlText w:val="%8."/>
      <w:lvlJc w:val="left"/>
      <w:pPr>
        <w:ind w:left="5760" w:hanging="360"/>
      </w:pPr>
    </w:lvl>
    <w:lvl w:ilvl="8" w:tplc="C0E46986" w:tentative="1">
      <w:start w:val="1"/>
      <w:numFmt w:val="lowerRoman"/>
      <w:lvlText w:val="%9."/>
      <w:lvlJc w:val="right"/>
      <w:pPr>
        <w:ind w:left="6480" w:hanging="180"/>
      </w:pPr>
    </w:lvl>
  </w:abstractNum>
  <w:abstractNum w:abstractNumId="16">
    <w:nsid w:val="367F73ED"/>
    <w:multiLevelType w:val="multilevel"/>
    <w:tmpl w:val="26E6BE82"/>
    <w:lvl w:ilvl="0">
      <w:start w:val="1"/>
      <w:numFmt w:val="decimal"/>
      <w:lvlText w:val="%1."/>
      <w:lvlJc w:val="left"/>
      <w:pPr>
        <w:ind w:left="3905" w:hanging="360"/>
      </w:pPr>
      <w:rPr>
        <w:rFonts w:hint="default"/>
      </w:rPr>
    </w:lvl>
    <w:lvl w:ilvl="1">
      <w:start w:val="1"/>
      <w:numFmt w:val="decimal"/>
      <w:isLgl/>
      <w:lvlText w:val="%1.%2."/>
      <w:lvlJc w:val="left"/>
      <w:pPr>
        <w:ind w:left="786" w:hanging="360"/>
      </w:pPr>
      <w:rPr>
        <w:rFonts w:hint="default"/>
        <w:b/>
        <w:sz w:val="2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nsid w:val="38AA1877"/>
    <w:multiLevelType w:val="hybridMultilevel"/>
    <w:tmpl w:val="8E6E8166"/>
    <w:lvl w:ilvl="0" w:tplc="AC06D0C8">
      <w:start w:val="1"/>
      <w:numFmt w:val="bullet"/>
      <w:lvlText w:val=""/>
      <w:lvlJc w:val="left"/>
      <w:pPr>
        <w:tabs>
          <w:tab w:val="num" w:pos="720"/>
        </w:tabs>
        <w:ind w:left="720" w:hanging="360"/>
      </w:pPr>
      <w:rPr>
        <w:rFonts w:ascii="Symbol" w:hAnsi="Symbol" w:hint="default"/>
      </w:rPr>
    </w:lvl>
    <w:lvl w:ilvl="1" w:tplc="146CF8EE" w:tentative="1">
      <w:start w:val="1"/>
      <w:numFmt w:val="bullet"/>
      <w:lvlText w:val="o"/>
      <w:lvlJc w:val="left"/>
      <w:pPr>
        <w:tabs>
          <w:tab w:val="num" w:pos="1440"/>
        </w:tabs>
        <w:ind w:left="1440" w:hanging="360"/>
      </w:pPr>
      <w:rPr>
        <w:rFonts w:ascii="Courier New" w:hAnsi="Courier New" w:cs="Courier New" w:hint="default"/>
      </w:rPr>
    </w:lvl>
    <w:lvl w:ilvl="2" w:tplc="77CE8E16" w:tentative="1">
      <w:start w:val="1"/>
      <w:numFmt w:val="bullet"/>
      <w:lvlText w:val=""/>
      <w:lvlJc w:val="left"/>
      <w:pPr>
        <w:tabs>
          <w:tab w:val="num" w:pos="2160"/>
        </w:tabs>
        <w:ind w:left="2160" w:hanging="360"/>
      </w:pPr>
      <w:rPr>
        <w:rFonts w:ascii="Wingdings" w:hAnsi="Wingdings" w:hint="default"/>
      </w:rPr>
    </w:lvl>
    <w:lvl w:ilvl="3" w:tplc="69008176" w:tentative="1">
      <w:start w:val="1"/>
      <w:numFmt w:val="bullet"/>
      <w:lvlText w:val=""/>
      <w:lvlJc w:val="left"/>
      <w:pPr>
        <w:tabs>
          <w:tab w:val="num" w:pos="2880"/>
        </w:tabs>
        <w:ind w:left="2880" w:hanging="360"/>
      </w:pPr>
      <w:rPr>
        <w:rFonts w:ascii="Symbol" w:hAnsi="Symbol" w:hint="default"/>
      </w:rPr>
    </w:lvl>
    <w:lvl w:ilvl="4" w:tplc="0C30C7DA" w:tentative="1">
      <w:start w:val="1"/>
      <w:numFmt w:val="bullet"/>
      <w:lvlText w:val="o"/>
      <w:lvlJc w:val="left"/>
      <w:pPr>
        <w:tabs>
          <w:tab w:val="num" w:pos="3600"/>
        </w:tabs>
        <w:ind w:left="3600" w:hanging="360"/>
      </w:pPr>
      <w:rPr>
        <w:rFonts w:ascii="Courier New" w:hAnsi="Courier New" w:cs="Courier New" w:hint="default"/>
      </w:rPr>
    </w:lvl>
    <w:lvl w:ilvl="5" w:tplc="740C5FF2" w:tentative="1">
      <w:start w:val="1"/>
      <w:numFmt w:val="bullet"/>
      <w:lvlText w:val=""/>
      <w:lvlJc w:val="left"/>
      <w:pPr>
        <w:tabs>
          <w:tab w:val="num" w:pos="4320"/>
        </w:tabs>
        <w:ind w:left="4320" w:hanging="360"/>
      </w:pPr>
      <w:rPr>
        <w:rFonts w:ascii="Wingdings" w:hAnsi="Wingdings" w:hint="default"/>
      </w:rPr>
    </w:lvl>
    <w:lvl w:ilvl="6" w:tplc="42588108" w:tentative="1">
      <w:start w:val="1"/>
      <w:numFmt w:val="bullet"/>
      <w:lvlText w:val=""/>
      <w:lvlJc w:val="left"/>
      <w:pPr>
        <w:tabs>
          <w:tab w:val="num" w:pos="5040"/>
        </w:tabs>
        <w:ind w:left="5040" w:hanging="360"/>
      </w:pPr>
      <w:rPr>
        <w:rFonts w:ascii="Symbol" w:hAnsi="Symbol" w:hint="default"/>
      </w:rPr>
    </w:lvl>
    <w:lvl w:ilvl="7" w:tplc="A6F6D148" w:tentative="1">
      <w:start w:val="1"/>
      <w:numFmt w:val="bullet"/>
      <w:lvlText w:val="o"/>
      <w:lvlJc w:val="left"/>
      <w:pPr>
        <w:tabs>
          <w:tab w:val="num" w:pos="5760"/>
        </w:tabs>
        <w:ind w:left="5760" w:hanging="360"/>
      </w:pPr>
      <w:rPr>
        <w:rFonts w:ascii="Courier New" w:hAnsi="Courier New" w:cs="Courier New" w:hint="default"/>
      </w:rPr>
    </w:lvl>
    <w:lvl w:ilvl="8" w:tplc="433A89A6" w:tentative="1">
      <w:start w:val="1"/>
      <w:numFmt w:val="bullet"/>
      <w:lvlText w:val=""/>
      <w:lvlJc w:val="left"/>
      <w:pPr>
        <w:tabs>
          <w:tab w:val="num" w:pos="6480"/>
        </w:tabs>
        <w:ind w:left="6480" w:hanging="360"/>
      </w:pPr>
      <w:rPr>
        <w:rFonts w:ascii="Wingdings" w:hAnsi="Wingdings" w:hint="default"/>
      </w:rPr>
    </w:lvl>
  </w:abstractNum>
  <w:abstractNum w:abstractNumId="18">
    <w:nsid w:val="3D872998"/>
    <w:multiLevelType w:val="multilevel"/>
    <w:tmpl w:val="CD12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475334"/>
    <w:multiLevelType w:val="hybridMultilevel"/>
    <w:tmpl w:val="63D2E0AA"/>
    <w:lvl w:ilvl="0" w:tplc="896EC3E4">
      <w:start w:val="1"/>
      <w:numFmt w:val="decimal"/>
      <w:lvlText w:val="%1."/>
      <w:lvlJc w:val="left"/>
      <w:pPr>
        <w:ind w:left="720" w:hanging="360"/>
      </w:pPr>
    </w:lvl>
    <w:lvl w:ilvl="1" w:tplc="AE8E273E" w:tentative="1">
      <w:start w:val="1"/>
      <w:numFmt w:val="lowerLetter"/>
      <w:lvlText w:val="%2."/>
      <w:lvlJc w:val="left"/>
      <w:pPr>
        <w:ind w:left="1440" w:hanging="360"/>
      </w:pPr>
    </w:lvl>
    <w:lvl w:ilvl="2" w:tplc="01F8CE5C" w:tentative="1">
      <w:start w:val="1"/>
      <w:numFmt w:val="lowerRoman"/>
      <w:lvlText w:val="%3."/>
      <w:lvlJc w:val="right"/>
      <w:pPr>
        <w:ind w:left="2160" w:hanging="180"/>
      </w:pPr>
    </w:lvl>
    <w:lvl w:ilvl="3" w:tplc="1AAEE526" w:tentative="1">
      <w:start w:val="1"/>
      <w:numFmt w:val="decimal"/>
      <w:lvlText w:val="%4."/>
      <w:lvlJc w:val="left"/>
      <w:pPr>
        <w:ind w:left="2880" w:hanging="360"/>
      </w:pPr>
    </w:lvl>
    <w:lvl w:ilvl="4" w:tplc="7F02DE4A" w:tentative="1">
      <w:start w:val="1"/>
      <w:numFmt w:val="lowerLetter"/>
      <w:lvlText w:val="%5."/>
      <w:lvlJc w:val="left"/>
      <w:pPr>
        <w:ind w:left="3600" w:hanging="360"/>
      </w:pPr>
    </w:lvl>
    <w:lvl w:ilvl="5" w:tplc="6AACC3CC" w:tentative="1">
      <w:start w:val="1"/>
      <w:numFmt w:val="lowerRoman"/>
      <w:lvlText w:val="%6."/>
      <w:lvlJc w:val="right"/>
      <w:pPr>
        <w:ind w:left="4320" w:hanging="180"/>
      </w:pPr>
    </w:lvl>
    <w:lvl w:ilvl="6" w:tplc="F9EEC710" w:tentative="1">
      <w:start w:val="1"/>
      <w:numFmt w:val="decimal"/>
      <w:lvlText w:val="%7."/>
      <w:lvlJc w:val="left"/>
      <w:pPr>
        <w:ind w:left="5040" w:hanging="360"/>
      </w:pPr>
    </w:lvl>
    <w:lvl w:ilvl="7" w:tplc="2E061F44" w:tentative="1">
      <w:start w:val="1"/>
      <w:numFmt w:val="lowerLetter"/>
      <w:lvlText w:val="%8."/>
      <w:lvlJc w:val="left"/>
      <w:pPr>
        <w:ind w:left="5760" w:hanging="360"/>
      </w:pPr>
    </w:lvl>
    <w:lvl w:ilvl="8" w:tplc="D97E364E" w:tentative="1">
      <w:start w:val="1"/>
      <w:numFmt w:val="lowerRoman"/>
      <w:lvlText w:val="%9."/>
      <w:lvlJc w:val="right"/>
      <w:pPr>
        <w:ind w:left="6480" w:hanging="180"/>
      </w:pPr>
    </w:lvl>
  </w:abstractNum>
  <w:abstractNum w:abstractNumId="20">
    <w:nsid w:val="455F0D89"/>
    <w:multiLevelType w:val="hybridMultilevel"/>
    <w:tmpl w:val="DC8A125E"/>
    <w:lvl w:ilvl="0" w:tplc="22E88B14">
      <w:start w:val="1"/>
      <w:numFmt w:val="bullet"/>
      <w:lvlText w:val=""/>
      <w:lvlJc w:val="left"/>
      <w:pPr>
        <w:ind w:left="720" w:hanging="360"/>
      </w:pPr>
      <w:rPr>
        <w:rFonts w:ascii="Symbol" w:hAnsi="Symbol" w:hint="default"/>
      </w:rPr>
    </w:lvl>
    <w:lvl w:ilvl="1" w:tplc="21064756" w:tentative="1">
      <w:start w:val="1"/>
      <w:numFmt w:val="bullet"/>
      <w:lvlText w:val="o"/>
      <w:lvlJc w:val="left"/>
      <w:pPr>
        <w:ind w:left="1440" w:hanging="360"/>
      </w:pPr>
      <w:rPr>
        <w:rFonts w:ascii="Courier New" w:hAnsi="Courier New" w:cs="Courier New" w:hint="default"/>
      </w:rPr>
    </w:lvl>
    <w:lvl w:ilvl="2" w:tplc="18D04504" w:tentative="1">
      <w:start w:val="1"/>
      <w:numFmt w:val="bullet"/>
      <w:lvlText w:val=""/>
      <w:lvlJc w:val="left"/>
      <w:pPr>
        <w:ind w:left="2160" w:hanging="360"/>
      </w:pPr>
      <w:rPr>
        <w:rFonts w:ascii="Wingdings" w:hAnsi="Wingdings" w:hint="default"/>
      </w:rPr>
    </w:lvl>
    <w:lvl w:ilvl="3" w:tplc="2200A0CA" w:tentative="1">
      <w:start w:val="1"/>
      <w:numFmt w:val="bullet"/>
      <w:lvlText w:val=""/>
      <w:lvlJc w:val="left"/>
      <w:pPr>
        <w:ind w:left="2880" w:hanging="360"/>
      </w:pPr>
      <w:rPr>
        <w:rFonts w:ascii="Symbol" w:hAnsi="Symbol" w:hint="default"/>
      </w:rPr>
    </w:lvl>
    <w:lvl w:ilvl="4" w:tplc="011AC368" w:tentative="1">
      <w:start w:val="1"/>
      <w:numFmt w:val="bullet"/>
      <w:lvlText w:val="o"/>
      <w:lvlJc w:val="left"/>
      <w:pPr>
        <w:ind w:left="3600" w:hanging="360"/>
      </w:pPr>
      <w:rPr>
        <w:rFonts w:ascii="Courier New" w:hAnsi="Courier New" w:cs="Courier New" w:hint="default"/>
      </w:rPr>
    </w:lvl>
    <w:lvl w:ilvl="5" w:tplc="0EE01C7C" w:tentative="1">
      <w:start w:val="1"/>
      <w:numFmt w:val="bullet"/>
      <w:lvlText w:val=""/>
      <w:lvlJc w:val="left"/>
      <w:pPr>
        <w:ind w:left="4320" w:hanging="360"/>
      </w:pPr>
      <w:rPr>
        <w:rFonts w:ascii="Wingdings" w:hAnsi="Wingdings" w:hint="default"/>
      </w:rPr>
    </w:lvl>
    <w:lvl w:ilvl="6" w:tplc="483C798C" w:tentative="1">
      <w:start w:val="1"/>
      <w:numFmt w:val="bullet"/>
      <w:lvlText w:val=""/>
      <w:lvlJc w:val="left"/>
      <w:pPr>
        <w:ind w:left="5040" w:hanging="360"/>
      </w:pPr>
      <w:rPr>
        <w:rFonts w:ascii="Symbol" w:hAnsi="Symbol" w:hint="default"/>
      </w:rPr>
    </w:lvl>
    <w:lvl w:ilvl="7" w:tplc="8334DA32" w:tentative="1">
      <w:start w:val="1"/>
      <w:numFmt w:val="bullet"/>
      <w:lvlText w:val="o"/>
      <w:lvlJc w:val="left"/>
      <w:pPr>
        <w:ind w:left="5760" w:hanging="360"/>
      </w:pPr>
      <w:rPr>
        <w:rFonts w:ascii="Courier New" w:hAnsi="Courier New" w:cs="Courier New" w:hint="default"/>
      </w:rPr>
    </w:lvl>
    <w:lvl w:ilvl="8" w:tplc="58E84E68" w:tentative="1">
      <w:start w:val="1"/>
      <w:numFmt w:val="bullet"/>
      <w:lvlText w:val=""/>
      <w:lvlJc w:val="left"/>
      <w:pPr>
        <w:ind w:left="6480" w:hanging="360"/>
      </w:pPr>
      <w:rPr>
        <w:rFonts w:ascii="Wingdings" w:hAnsi="Wingdings" w:hint="default"/>
      </w:rPr>
    </w:lvl>
  </w:abstractNum>
  <w:abstractNum w:abstractNumId="21">
    <w:nsid w:val="475D760B"/>
    <w:multiLevelType w:val="hybridMultilevel"/>
    <w:tmpl w:val="AA922CDA"/>
    <w:lvl w:ilvl="0" w:tplc="0FE8B512">
      <w:start w:val="1"/>
      <w:numFmt w:val="decimal"/>
      <w:lvlText w:val="%1."/>
      <w:lvlJc w:val="left"/>
      <w:pPr>
        <w:tabs>
          <w:tab w:val="num" w:pos="360"/>
        </w:tabs>
        <w:ind w:left="360" w:hanging="360"/>
      </w:pPr>
    </w:lvl>
    <w:lvl w:ilvl="1" w:tplc="0024A94A" w:tentative="1">
      <w:start w:val="1"/>
      <w:numFmt w:val="lowerLetter"/>
      <w:lvlText w:val="%2."/>
      <w:lvlJc w:val="left"/>
      <w:pPr>
        <w:tabs>
          <w:tab w:val="num" w:pos="1080"/>
        </w:tabs>
        <w:ind w:left="1080" w:hanging="360"/>
      </w:pPr>
    </w:lvl>
    <w:lvl w:ilvl="2" w:tplc="FAE02586" w:tentative="1">
      <w:start w:val="1"/>
      <w:numFmt w:val="lowerRoman"/>
      <w:lvlText w:val="%3."/>
      <w:lvlJc w:val="right"/>
      <w:pPr>
        <w:tabs>
          <w:tab w:val="num" w:pos="1800"/>
        </w:tabs>
        <w:ind w:left="1800" w:hanging="180"/>
      </w:pPr>
    </w:lvl>
    <w:lvl w:ilvl="3" w:tplc="EA2406E8" w:tentative="1">
      <w:start w:val="1"/>
      <w:numFmt w:val="decimal"/>
      <w:lvlText w:val="%4."/>
      <w:lvlJc w:val="left"/>
      <w:pPr>
        <w:tabs>
          <w:tab w:val="num" w:pos="2520"/>
        </w:tabs>
        <w:ind w:left="2520" w:hanging="360"/>
      </w:pPr>
    </w:lvl>
    <w:lvl w:ilvl="4" w:tplc="5C6AB842" w:tentative="1">
      <w:start w:val="1"/>
      <w:numFmt w:val="lowerLetter"/>
      <w:lvlText w:val="%5."/>
      <w:lvlJc w:val="left"/>
      <w:pPr>
        <w:tabs>
          <w:tab w:val="num" w:pos="3240"/>
        </w:tabs>
        <w:ind w:left="3240" w:hanging="360"/>
      </w:pPr>
    </w:lvl>
    <w:lvl w:ilvl="5" w:tplc="57826B18" w:tentative="1">
      <w:start w:val="1"/>
      <w:numFmt w:val="lowerRoman"/>
      <w:lvlText w:val="%6."/>
      <w:lvlJc w:val="right"/>
      <w:pPr>
        <w:tabs>
          <w:tab w:val="num" w:pos="3960"/>
        </w:tabs>
        <w:ind w:left="3960" w:hanging="180"/>
      </w:pPr>
    </w:lvl>
    <w:lvl w:ilvl="6" w:tplc="002E2784" w:tentative="1">
      <w:start w:val="1"/>
      <w:numFmt w:val="decimal"/>
      <w:lvlText w:val="%7."/>
      <w:lvlJc w:val="left"/>
      <w:pPr>
        <w:tabs>
          <w:tab w:val="num" w:pos="4680"/>
        </w:tabs>
        <w:ind w:left="4680" w:hanging="360"/>
      </w:pPr>
    </w:lvl>
    <w:lvl w:ilvl="7" w:tplc="468CCD72" w:tentative="1">
      <w:start w:val="1"/>
      <w:numFmt w:val="lowerLetter"/>
      <w:lvlText w:val="%8."/>
      <w:lvlJc w:val="left"/>
      <w:pPr>
        <w:tabs>
          <w:tab w:val="num" w:pos="5400"/>
        </w:tabs>
        <w:ind w:left="5400" w:hanging="360"/>
      </w:pPr>
    </w:lvl>
    <w:lvl w:ilvl="8" w:tplc="23804D48" w:tentative="1">
      <w:start w:val="1"/>
      <w:numFmt w:val="lowerRoman"/>
      <w:lvlText w:val="%9."/>
      <w:lvlJc w:val="right"/>
      <w:pPr>
        <w:tabs>
          <w:tab w:val="num" w:pos="6120"/>
        </w:tabs>
        <w:ind w:left="6120" w:hanging="180"/>
      </w:pPr>
    </w:lvl>
  </w:abstractNum>
  <w:abstractNum w:abstractNumId="22">
    <w:nsid w:val="4D6E3C72"/>
    <w:multiLevelType w:val="hybridMultilevel"/>
    <w:tmpl w:val="6876E8F8"/>
    <w:lvl w:ilvl="0" w:tplc="F1606EAA">
      <w:start w:val="1"/>
      <w:numFmt w:val="bullet"/>
      <w:lvlText w:val=""/>
      <w:lvlJc w:val="left"/>
      <w:pPr>
        <w:tabs>
          <w:tab w:val="num" w:pos="720"/>
        </w:tabs>
        <w:ind w:left="720" w:hanging="360"/>
      </w:pPr>
      <w:rPr>
        <w:rFonts w:ascii="Symbol" w:hAnsi="Symbol" w:hint="default"/>
      </w:rPr>
    </w:lvl>
    <w:lvl w:ilvl="1" w:tplc="0BE00C1E" w:tentative="1">
      <w:start w:val="1"/>
      <w:numFmt w:val="bullet"/>
      <w:lvlText w:val="o"/>
      <w:lvlJc w:val="left"/>
      <w:pPr>
        <w:tabs>
          <w:tab w:val="num" w:pos="1440"/>
        </w:tabs>
        <w:ind w:left="1440" w:hanging="360"/>
      </w:pPr>
      <w:rPr>
        <w:rFonts w:ascii="Courier New" w:hAnsi="Courier New" w:cs="Courier New" w:hint="default"/>
      </w:rPr>
    </w:lvl>
    <w:lvl w:ilvl="2" w:tplc="4A7C0718" w:tentative="1">
      <w:start w:val="1"/>
      <w:numFmt w:val="bullet"/>
      <w:lvlText w:val=""/>
      <w:lvlJc w:val="left"/>
      <w:pPr>
        <w:tabs>
          <w:tab w:val="num" w:pos="2160"/>
        </w:tabs>
        <w:ind w:left="2160" w:hanging="360"/>
      </w:pPr>
      <w:rPr>
        <w:rFonts w:ascii="Wingdings" w:hAnsi="Wingdings" w:hint="default"/>
      </w:rPr>
    </w:lvl>
    <w:lvl w:ilvl="3" w:tplc="6A62B2F8" w:tentative="1">
      <w:start w:val="1"/>
      <w:numFmt w:val="bullet"/>
      <w:lvlText w:val=""/>
      <w:lvlJc w:val="left"/>
      <w:pPr>
        <w:tabs>
          <w:tab w:val="num" w:pos="2880"/>
        </w:tabs>
        <w:ind w:left="2880" w:hanging="360"/>
      </w:pPr>
      <w:rPr>
        <w:rFonts w:ascii="Symbol" w:hAnsi="Symbol" w:hint="default"/>
      </w:rPr>
    </w:lvl>
    <w:lvl w:ilvl="4" w:tplc="5B7CFA62" w:tentative="1">
      <w:start w:val="1"/>
      <w:numFmt w:val="bullet"/>
      <w:lvlText w:val="o"/>
      <w:lvlJc w:val="left"/>
      <w:pPr>
        <w:tabs>
          <w:tab w:val="num" w:pos="3600"/>
        </w:tabs>
        <w:ind w:left="3600" w:hanging="360"/>
      </w:pPr>
      <w:rPr>
        <w:rFonts w:ascii="Courier New" w:hAnsi="Courier New" w:cs="Courier New" w:hint="default"/>
      </w:rPr>
    </w:lvl>
    <w:lvl w:ilvl="5" w:tplc="49F4716C" w:tentative="1">
      <w:start w:val="1"/>
      <w:numFmt w:val="bullet"/>
      <w:lvlText w:val=""/>
      <w:lvlJc w:val="left"/>
      <w:pPr>
        <w:tabs>
          <w:tab w:val="num" w:pos="4320"/>
        </w:tabs>
        <w:ind w:left="4320" w:hanging="360"/>
      </w:pPr>
      <w:rPr>
        <w:rFonts w:ascii="Wingdings" w:hAnsi="Wingdings" w:hint="default"/>
      </w:rPr>
    </w:lvl>
    <w:lvl w:ilvl="6" w:tplc="B616E252" w:tentative="1">
      <w:start w:val="1"/>
      <w:numFmt w:val="bullet"/>
      <w:lvlText w:val=""/>
      <w:lvlJc w:val="left"/>
      <w:pPr>
        <w:tabs>
          <w:tab w:val="num" w:pos="5040"/>
        </w:tabs>
        <w:ind w:left="5040" w:hanging="360"/>
      </w:pPr>
      <w:rPr>
        <w:rFonts w:ascii="Symbol" w:hAnsi="Symbol" w:hint="default"/>
      </w:rPr>
    </w:lvl>
    <w:lvl w:ilvl="7" w:tplc="F362934C" w:tentative="1">
      <w:start w:val="1"/>
      <w:numFmt w:val="bullet"/>
      <w:lvlText w:val="o"/>
      <w:lvlJc w:val="left"/>
      <w:pPr>
        <w:tabs>
          <w:tab w:val="num" w:pos="5760"/>
        </w:tabs>
        <w:ind w:left="5760" w:hanging="360"/>
      </w:pPr>
      <w:rPr>
        <w:rFonts w:ascii="Courier New" w:hAnsi="Courier New" w:cs="Courier New" w:hint="default"/>
      </w:rPr>
    </w:lvl>
    <w:lvl w:ilvl="8" w:tplc="32E6E80A" w:tentative="1">
      <w:start w:val="1"/>
      <w:numFmt w:val="bullet"/>
      <w:lvlText w:val=""/>
      <w:lvlJc w:val="left"/>
      <w:pPr>
        <w:tabs>
          <w:tab w:val="num" w:pos="6480"/>
        </w:tabs>
        <w:ind w:left="6480" w:hanging="360"/>
      </w:pPr>
      <w:rPr>
        <w:rFonts w:ascii="Wingdings" w:hAnsi="Wingdings" w:hint="default"/>
      </w:rPr>
    </w:lvl>
  </w:abstractNum>
  <w:abstractNum w:abstractNumId="23">
    <w:nsid w:val="50562FDE"/>
    <w:multiLevelType w:val="hybridMultilevel"/>
    <w:tmpl w:val="3BAA6168"/>
    <w:lvl w:ilvl="0" w:tplc="4FE20960">
      <w:start w:val="1"/>
      <w:numFmt w:val="bullet"/>
      <w:lvlText w:val="°"/>
      <w:lvlJc w:val="left"/>
      <w:pPr>
        <w:ind w:left="720" w:hanging="360"/>
      </w:pPr>
      <w:rPr>
        <w:rFonts w:ascii="Times New Roman" w:hAnsi="Times New Roman" w:cs="Times New Roman" w:hint="default"/>
      </w:rPr>
    </w:lvl>
    <w:lvl w:ilvl="1" w:tplc="F35CBF74">
      <w:start w:val="1"/>
      <w:numFmt w:val="decimal"/>
      <w:lvlText w:val="%2."/>
      <w:lvlJc w:val="left"/>
      <w:pPr>
        <w:tabs>
          <w:tab w:val="num" w:pos="1440"/>
        </w:tabs>
        <w:ind w:left="1440" w:hanging="360"/>
      </w:pPr>
    </w:lvl>
    <w:lvl w:ilvl="2" w:tplc="7578DD68">
      <w:start w:val="1"/>
      <w:numFmt w:val="decimal"/>
      <w:lvlText w:val="%3."/>
      <w:lvlJc w:val="left"/>
      <w:pPr>
        <w:tabs>
          <w:tab w:val="num" w:pos="2160"/>
        </w:tabs>
        <w:ind w:left="2160" w:hanging="360"/>
      </w:pPr>
    </w:lvl>
    <w:lvl w:ilvl="3" w:tplc="5E2AF9AA">
      <w:start w:val="1"/>
      <w:numFmt w:val="decimal"/>
      <w:lvlText w:val="%4."/>
      <w:lvlJc w:val="left"/>
      <w:pPr>
        <w:tabs>
          <w:tab w:val="num" w:pos="2880"/>
        </w:tabs>
        <w:ind w:left="2880" w:hanging="360"/>
      </w:pPr>
    </w:lvl>
    <w:lvl w:ilvl="4" w:tplc="7F0A236C">
      <w:start w:val="1"/>
      <w:numFmt w:val="decimal"/>
      <w:lvlText w:val="%5."/>
      <w:lvlJc w:val="left"/>
      <w:pPr>
        <w:tabs>
          <w:tab w:val="num" w:pos="3600"/>
        </w:tabs>
        <w:ind w:left="3600" w:hanging="360"/>
      </w:pPr>
    </w:lvl>
    <w:lvl w:ilvl="5" w:tplc="275E920E">
      <w:start w:val="1"/>
      <w:numFmt w:val="decimal"/>
      <w:lvlText w:val="%6."/>
      <w:lvlJc w:val="left"/>
      <w:pPr>
        <w:tabs>
          <w:tab w:val="num" w:pos="4320"/>
        </w:tabs>
        <w:ind w:left="4320" w:hanging="360"/>
      </w:pPr>
    </w:lvl>
    <w:lvl w:ilvl="6" w:tplc="A828986A">
      <w:start w:val="1"/>
      <w:numFmt w:val="decimal"/>
      <w:lvlText w:val="%7."/>
      <w:lvlJc w:val="left"/>
      <w:pPr>
        <w:tabs>
          <w:tab w:val="num" w:pos="5040"/>
        </w:tabs>
        <w:ind w:left="5040" w:hanging="360"/>
      </w:pPr>
    </w:lvl>
    <w:lvl w:ilvl="7" w:tplc="A21ECB50">
      <w:start w:val="1"/>
      <w:numFmt w:val="decimal"/>
      <w:lvlText w:val="%8."/>
      <w:lvlJc w:val="left"/>
      <w:pPr>
        <w:tabs>
          <w:tab w:val="num" w:pos="5760"/>
        </w:tabs>
        <w:ind w:left="5760" w:hanging="360"/>
      </w:pPr>
    </w:lvl>
    <w:lvl w:ilvl="8" w:tplc="6AC0C7FA">
      <w:start w:val="1"/>
      <w:numFmt w:val="decimal"/>
      <w:lvlText w:val="%9."/>
      <w:lvlJc w:val="left"/>
      <w:pPr>
        <w:tabs>
          <w:tab w:val="num" w:pos="6480"/>
        </w:tabs>
        <w:ind w:left="6480" w:hanging="360"/>
      </w:pPr>
    </w:lvl>
  </w:abstractNum>
  <w:abstractNum w:abstractNumId="24">
    <w:nsid w:val="555E5150"/>
    <w:multiLevelType w:val="hybridMultilevel"/>
    <w:tmpl w:val="7146F180"/>
    <w:lvl w:ilvl="0" w:tplc="654A222C">
      <w:start w:val="1"/>
      <w:numFmt w:val="bullet"/>
      <w:lvlText w:val=""/>
      <w:lvlJc w:val="left"/>
      <w:pPr>
        <w:tabs>
          <w:tab w:val="num" w:pos="1080"/>
        </w:tabs>
        <w:ind w:left="1080" w:hanging="360"/>
      </w:pPr>
      <w:rPr>
        <w:rFonts w:ascii="Symbol" w:hAnsi="Symbol" w:hint="default"/>
      </w:rPr>
    </w:lvl>
    <w:lvl w:ilvl="1" w:tplc="6C08E062" w:tentative="1">
      <w:start w:val="1"/>
      <w:numFmt w:val="bullet"/>
      <w:lvlText w:val="o"/>
      <w:lvlJc w:val="left"/>
      <w:pPr>
        <w:tabs>
          <w:tab w:val="num" w:pos="1800"/>
        </w:tabs>
        <w:ind w:left="1800" w:hanging="360"/>
      </w:pPr>
      <w:rPr>
        <w:rFonts w:ascii="Courier New" w:hAnsi="Courier New" w:cs="Courier New" w:hint="default"/>
      </w:rPr>
    </w:lvl>
    <w:lvl w:ilvl="2" w:tplc="B2B41A6C" w:tentative="1">
      <w:start w:val="1"/>
      <w:numFmt w:val="bullet"/>
      <w:lvlText w:val=""/>
      <w:lvlJc w:val="left"/>
      <w:pPr>
        <w:tabs>
          <w:tab w:val="num" w:pos="2520"/>
        </w:tabs>
        <w:ind w:left="2520" w:hanging="360"/>
      </w:pPr>
      <w:rPr>
        <w:rFonts w:ascii="Wingdings" w:hAnsi="Wingdings" w:hint="default"/>
      </w:rPr>
    </w:lvl>
    <w:lvl w:ilvl="3" w:tplc="1F7E6D7C" w:tentative="1">
      <w:start w:val="1"/>
      <w:numFmt w:val="bullet"/>
      <w:lvlText w:val=""/>
      <w:lvlJc w:val="left"/>
      <w:pPr>
        <w:tabs>
          <w:tab w:val="num" w:pos="3240"/>
        </w:tabs>
        <w:ind w:left="3240" w:hanging="360"/>
      </w:pPr>
      <w:rPr>
        <w:rFonts w:ascii="Symbol" w:hAnsi="Symbol" w:hint="default"/>
      </w:rPr>
    </w:lvl>
    <w:lvl w:ilvl="4" w:tplc="8C88CA76" w:tentative="1">
      <w:start w:val="1"/>
      <w:numFmt w:val="bullet"/>
      <w:lvlText w:val="o"/>
      <w:lvlJc w:val="left"/>
      <w:pPr>
        <w:tabs>
          <w:tab w:val="num" w:pos="3960"/>
        </w:tabs>
        <w:ind w:left="3960" w:hanging="360"/>
      </w:pPr>
      <w:rPr>
        <w:rFonts w:ascii="Courier New" w:hAnsi="Courier New" w:cs="Courier New" w:hint="default"/>
      </w:rPr>
    </w:lvl>
    <w:lvl w:ilvl="5" w:tplc="AF724C94" w:tentative="1">
      <w:start w:val="1"/>
      <w:numFmt w:val="bullet"/>
      <w:lvlText w:val=""/>
      <w:lvlJc w:val="left"/>
      <w:pPr>
        <w:tabs>
          <w:tab w:val="num" w:pos="4680"/>
        </w:tabs>
        <w:ind w:left="4680" w:hanging="360"/>
      </w:pPr>
      <w:rPr>
        <w:rFonts w:ascii="Wingdings" w:hAnsi="Wingdings" w:hint="default"/>
      </w:rPr>
    </w:lvl>
    <w:lvl w:ilvl="6" w:tplc="2842F8EE" w:tentative="1">
      <w:start w:val="1"/>
      <w:numFmt w:val="bullet"/>
      <w:lvlText w:val=""/>
      <w:lvlJc w:val="left"/>
      <w:pPr>
        <w:tabs>
          <w:tab w:val="num" w:pos="5400"/>
        </w:tabs>
        <w:ind w:left="5400" w:hanging="360"/>
      </w:pPr>
      <w:rPr>
        <w:rFonts w:ascii="Symbol" w:hAnsi="Symbol" w:hint="default"/>
      </w:rPr>
    </w:lvl>
    <w:lvl w:ilvl="7" w:tplc="4FE20166" w:tentative="1">
      <w:start w:val="1"/>
      <w:numFmt w:val="bullet"/>
      <w:lvlText w:val="o"/>
      <w:lvlJc w:val="left"/>
      <w:pPr>
        <w:tabs>
          <w:tab w:val="num" w:pos="6120"/>
        </w:tabs>
        <w:ind w:left="6120" w:hanging="360"/>
      </w:pPr>
      <w:rPr>
        <w:rFonts w:ascii="Courier New" w:hAnsi="Courier New" w:cs="Courier New" w:hint="default"/>
      </w:rPr>
    </w:lvl>
    <w:lvl w:ilvl="8" w:tplc="00F4E146" w:tentative="1">
      <w:start w:val="1"/>
      <w:numFmt w:val="bullet"/>
      <w:lvlText w:val=""/>
      <w:lvlJc w:val="left"/>
      <w:pPr>
        <w:tabs>
          <w:tab w:val="num" w:pos="6840"/>
        </w:tabs>
        <w:ind w:left="6840" w:hanging="360"/>
      </w:pPr>
      <w:rPr>
        <w:rFonts w:ascii="Wingdings" w:hAnsi="Wingdings" w:hint="default"/>
      </w:rPr>
    </w:lvl>
  </w:abstractNum>
  <w:abstractNum w:abstractNumId="25">
    <w:nsid w:val="65D55AF9"/>
    <w:multiLevelType w:val="hybridMultilevel"/>
    <w:tmpl w:val="8C983EAE"/>
    <w:lvl w:ilvl="0" w:tplc="1B3A0058">
      <w:start w:val="1"/>
      <w:numFmt w:val="bullet"/>
      <w:lvlText w:val=""/>
      <w:lvlJc w:val="left"/>
      <w:pPr>
        <w:ind w:left="720" w:hanging="360"/>
      </w:pPr>
      <w:rPr>
        <w:rFonts w:ascii="Symbol" w:hAnsi="Symbol" w:hint="default"/>
      </w:rPr>
    </w:lvl>
    <w:lvl w:ilvl="1" w:tplc="9B9ACD86">
      <w:start w:val="1"/>
      <w:numFmt w:val="decimal"/>
      <w:lvlText w:val="%2."/>
      <w:lvlJc w:val="left"/>
      <w:pPr>
        <w:tabs>
          <w:tab w:val="num" w:pos="1440"/>
        </w:tabs>
        <w:ind w:left="1440" w:hanging="360"/>
      </w:pPr>
    </w:lvl>
    <w:lvl w:ilvl="2" w:tplc="09C883C6">
      <w:start w:val="1"/>
      <w:numFmt w:val="decimal"/>
      <w:lvlText w:val="%3."/>
      <w:lvlJc w:val="left"/>
      <w:pPr>
        <w:tabs>
          <w:tab w:val="num" w:pos="2160"/>
        </w:tabs>
        <w:ind w:left="2160" w:hanging="360"/>
      </w:pPr>
    </w:lvl>
    <w:lvl w:ilvl="3" w:tplc="CC3A4288">
      <w:start w:val="1"/>
      <w:numFmt w:val="decimal"/>
      <w:lvlText w:val="%4."/>
      <w:lvlJc w:val="left"/>
      <w:pPr>
        <w:tabs>
          <w:tab w:val="num" w:pos="2880"/>
        </w:tabs>
        <w:ind w:left="2880" w:hanging="360"/>
      </w:pPr>
    </w:lvl>
    <w:lvl w:ilvl="4" w:tplc="BCBAAA0E">
      <w:start w:val="1"/>
      <w:numFmt w:val="decimal"/>
      <w:lvlText w:val="%5."/>
      <w:lvlJc w:val="left"/>
      <w:pPr>
        <w:tabs>
          <w:tab w:val="num" w:pos="3600"/>
        </w:tabs>
        <w:ind w:left="3600" w:hanging="360"/>
      </w:pPr>
    </w:lvl>
    <w:lvl w:ilvl="5" w:tplc="60147E32">
      <w:start w:val="1"/>
      <w:numFmt w:val="decimal"/>
      <w:lvlText w:val="%6."/>
      <w:lvlJc w:val="left"/>
      <w:pPr>
        <w:tabs>
          <w:tab w:val="num" w:pos="4320"/>
        </w:tabs>
        <w:ind w:left="4320" w:hanging="360"/>
      </w:pPr>
    </w:lvl>
    <w:lvl w:ilvl="6" w:tplc="D2CA0606">
      <w:start w:val="1"/>
      <w:numFmt w:val="decimal"/>
      <w:lvlText w:val="%7."/>
      <w:lvlJc w:val="left"/>
      <w:pPr>
        <w:tabs>
          <w:tab w:val="num" w:pos="5040"/>
        </w:tabs>
        <w:ind w:left="5040" w:hanging="360"/>
      </w:pPr>
    </w:lvl>
    <w:lvl w:ilvl="7" w:tplc="7CC2C05C">
      <w:start w:val="1"/>
      <w:numFmt w:val="decimal"/>
      <w:lvlText w:val="%8."/>
      <w:lvlJc w:val="left"/>
      <w:pPr>
        <w:tabs>
          <w:tab w:val="num" w:pos="5760"/>
        </w:tabs>
        <w:ind w:left="5760" w:hanging="360"/>
      </w:pPr>
    </w:lvl>
    <w:lvl w:ilvl="8" w:tplc="0EBC88D8">
      <w:start w:val="1"/>
      <w:numFmt w:val="decimal"/>
      <w:lvlText w:val="%9."/>
      <w:lvlJc w:val="left"/>
      <w:pPr>
        <w:tabs>
          <w:tab w:val="num" w:pos="6480"/>
        </w:tabs>
        <w:ind w:left="6480" w:hanging="360"/>
      </w:pPr>
    </w:lvl>
  </w:abstractNum>
  <w:abstractNum w:abstractNumId="26">
    <w:nsid w:val="680558DD"/>
    <w:multiLevelType w:val="hybridMultilevel"/>
    <w:tmpl w:val="9A6CCE46"/>
    <w:lvl w:ilvl="0" w:tplc="D5108216">
      <w:start w:val="1"/>
      <w:numFmt w:val="bullet"/>
      <w:lvlText w:val=""/>
      <w:lvlJc w:val="left"/>
      <w:pPr>
        <w:tabs>
          <w:tab w:val="num" w:pos="824"/>
        </w:tabs>
        <w:ind w:left="767" w:hanging="227"/>
      </w:pPr>
      <w:rPr>
        <w:rFonts w:ascii="Symbol" w:hAnsi="Symbol" w:hint="default"/>
      </w:rPr>
    </w:lvl>
    <w:lvl w:ilvl="1" w:tplc="17B83F9A" w:tentative="1">
      <w:start w:val="1"/>
      <w:numFmt w:val="bullet"/>
      <w:lvlText w:val="o"/>
      <w:lvlJc w:val="left"/>
      <w:pPr>
        <w:tabs>
          <w:tab w:val="num" w:pos="1980"/>
        </w:tabs>
        <w:ind w:left="1980" w:hanging="360"/>
      </w:pPr>
      <w:rPr>
        <w:rFonts w:ascii="Courier New" w:hAnsi="Courier New" w:cs="Courier New" w:hint="default"/>
      </w:rPr>
    </w:lvl>
    <w:lvl w:ilvl="2" w:tplc="67EEA300" w:tentative="1">
      <w:start w:val="1"/>
      <w:numFmt w:val="bullet"/>
      <w:lvlText w:val=""/>
      <w:lvlJc w:val="left"/>
      <w:pPr>
        <w:tabs>
          <w:tab w:val="num" w:pos="2700"/>
        </w:tabs>
        <w:ind w:left="2700" w:hanging="360"/>
      </w:pPr>
      <w:rPr>
        <w:rFonts w:ascii="Wingdings" w:hAnsi="Wingdings" w:hint="default"/>
      </w:rPr>
    </w:lvl>
    <w:lvl w:ilvl="3" w:tplc="ABF0BE2E" w:tentative="1">
      <w:start w:val="1"/>
      <w:numFmt w:val="bullet"/>
      <w:lvlText w:val=""/>
      <w:lvlJc w:val="left"/>
      <w:pPr>
        <w:tabs>
          <w:tab w:val="num" w:pos="3420"/>
        </w:tabs>
        <w:ind w:left="3420" w:hanging="360"/>
      </w:pPr>
      <w:rPr>
        <w:rFonts w:ascii="Symbol" w:hAnsi="Symbol" w:hint="default"/>
      </w:rPr>
    </w:lvl>
    <w:lvl w:ilvl="4" w:tplc="9D203B2E" w:tentative="1">
      <w:start w:val="1"/>
      <w:numFmt w:val="bullet"/>
      <w:lvlText w:val="o"/>
      <w:lvlJc w:val="left"/>
      <w:pPr>
        <w:tabs>
          <w:tab w:val="num" w:pos="4140"/>
        </w:tabs>
        <w:ind w:left="4140" w:hanging="360"/>
      </w:pPr>
      <w:rPr>
        <w:rFonts w:ascii="Courier New" w:hAnsi="Courier New" w:cs="Courier New" w:hint="default"/>
      </w:rPr>
    </w:lvl>
    <w:lvl w:ilvl="5" w:tplc="D5664CAC" w:tentative="1">
      <w:start w:val="1"/>
      <w:numFmt w:val="bullet"/>
      <w:lvlText w:val=""/>
      <w:lvlJc w:val="left"/>
      <w:pPr>
        <w:tabs>
          <w:tab w:val="num" w:pos="4860"/>
        </w:tabs>
        <w:ind w:left="4860" w:hanging="360"/>
      </w:pPr>
      <w:rPr>
        <w:rFonts w:ascii="Wingdings" w:hAnsi="Wingdings" w:hint="default"/>
      </w:rPr>
    </w:lvl>
    <w:lvl w:ilvl="6" w:tplc="B892710C" w:tentative="1">
      <w:start w:val="1"/>
      <w:numFmt w:val="bullet"/>
      <w:lvlText w:val=""/>
      <w:lvlJc w:val="left"/>
      <w:pPr>
        <w:tabs>
          <w:tab w:val="num" w:pos="5580"/>
        </w:tabs>
        <w:ind w:left="5580" w:hanging="360"/>
      </w:pPr>
      <w:rPr>
        <w:rFonts w:ascii="Symbol" w:hAnsi="Symbol" w:hint="default"/>
      </w:rPr>
    </w:lvl>
    <w:lvl w:ilvl="7" w:tplc="33301B58" w:tentative="1">
      <w:start w:val="1"/>
      <w:numFmt w:val="bullet"/>
      <w:lvlText w:val="o"/>
      <w:lvlJc w:val="left"/>
      <w:pPr>
        <w:tabs>
          <w:tab w:val="num" w:pos="6300"/>
        </w:tabs>
        <w:ind w:left="6300" w:hanging="360"/>
      </w:pPr>
      <w:rPr>
        <w:rFonts w:ascii="Courier New" w:hAnsi="Courier New" w:cs="Courier New" w:hint="default"/>
      </w:rPr>
    </w:lvl>
    <w:lvl w:ilvl="8" w:tplc="5218D27C" w:tentative="1">
      <w:start w:val="1"/>
      <w:numFmt w:val="bullet"/>
      <w:lvlText w:val=""/>
      <w:lvlJc w:val="left"/>
      <w:pPr>
        <w:tabs>
          <w:tab w:val="num" w:pos="7020"/>
        </w:tabs>
        <w:ind w:left="7020" w:hanging="360"/>
      </w:pPr>
      <w:rPr>
        <w:rFonts w:ascii="Wingdings" w:hAnsi="Wingdings" w:hint="default"/>
      </w:rPr>
    </w:lvl>
  </w:abstractNum>
  <w:abstractNum w:abstractNumId="27">
    <w:nsid w:val="69900B32"/>
    <w:multiLevelType w:val="hybridMultilevel"/>
    <w:tmpl w:val="7E40D1F2"/>
    <w:lvl w:ilvl="0" w:tplc="AF280632">
      <w:start w:val="1"/>
      <w:numFmt w:val="decimal"/>
      <w:lvlText w:val="%1."/>
      <w:lvlJc w:val="left"/>
      <w:pPr>
        <w:tabs>
          <w:tab w:val="num" w:pos="720"/>
        </w:tabs>
        <w:ind w:left="720" w:hanging="360"/>
      </w:pPr>
    </w:lvl>
    <w:lvl w:ilvl="1" w:tplc="07D6E5CC">
      <w:start w:val="1"/>
      <w:numFmt w:val="bullet"/>
      <w:lvlText w:val=""/>
      <w:lvlJc w:val="left"/>
      <w:pPr>
        <w:tabs>
          <w:tab w:val="num" w:pos="1420"/>
        </w:tabs>
        <w:ind w:left="1420" w:hanging="340"/>
      </w:pPr>
      <w:rPr>
        <w:rFonts w:ascii="Wingdings" w:hAnsi="Wingdings" w:hint="default"/>
      </w:rPr>
    </w:lvl>
    <w:lvl w:ilvl="2" w:tplc="7F74280A" w:tentative="1">
      <w:start w:val="1"/>
      <w:numFmt w:val="lowerRoman"/>
      <w:lvlText w:val="%3."/>
      <w:lvlJc w:val="right"/>
      <w:pPr>
        <w:tabs>
          <w:tab w:val="num" w:pos="2160"/>
        </w:tabs>
        <w:ind w:left="2160" w:hanging="180"/>
      </w:pPr>
    </w:lvl>
    <w:lvl w:ilvl="3" w:tplc="531CE91E" w:tentative="1">
      <w:start w:val="1"/>
      <w:numFmt w:val="decimal"/>
      <w:lvlText w:val="%4."/>
      <w:lvlJc w:val="left"/>
      <w:pPr>
        <w:tabs>
          <w:tab w:val="num" w:pos="2880"/>
        </w:tabs>
        <w:ind w:left="2880" w:hanging="360"/>
      </w:pPr>
    </w:lvl>
    <w:lvl w:ilvl="4" w:tplc="B1B897DA" w:tentative="1">
      <w:start w:val="1"/>
      <w:numFmt w:val="lowerLetter"/>
      <w:lvlText w:val="%5."/>
      <w:lvlJc w:val="left"/>
      <w:pPr>
        <w:tabs>
          <w:tab w:val="num" w:pos="3600"/>
        </w:tabs>
        <w:ind w:left="3600" w:hanging="360"/>
      </w:pPr>
    </w:lvl>
    <w:lvl w:ilvl="5" w:tplc="FCC845C4" w:tentative="1">
      <w:start w:val="1"/>
      <w:numFmt w:val="lowerRoman"/>
      <w:lvlText w:val="%6."/>
      <w:lvlJc w:val="right"/>
      <w:pPr>
        <w:tabs>
          <w:tab w:val="num" w:pos="4320"/>
        </w:tabs>
        <w:ind w:left="4320" w:hanging="180"/>
      </w:pPr>
    </w:lvl>
    <w:lvl w:ilvl="6" w:tplc="05DAB85C" w:tentative="1">
      <w:start w:val="1"/>
      <w:numFmt w:val="decimal"/>
      <w:lvlText w:val="%7."/>
      <w:lvlJc w:val="left"/>
      <w:pPr>
        <w:tabs>
          <w:tab w:val="num" w:pos="5040"/>
        </w:tabs>
        <w:ind w:left="5040" w:hanging="360"/>
      </w:pPr>
    </w:lvl>
    <w:lvl w:ilvl="7" w:tplc="3B8A6F46" w:tentative="1">
      <w:start w:val="1"/>
      <w:numFmt w:val="lowerLetter"/>
      <w:lvlText w:val="%8."/>
      <w:lvlJc w:val="left"/>
      <w:pPr>
        <w:tabs>
          <w:tab w:val="num" w:pos="5760"/>
        </w:tabs>
        <w:ind w:left="5760" w:hanging="360"/>
      </w:pPr>
    </w:lvl>
    <w:lvl w:ilvl="8" w:tplc="7062FFE8" w:tentative="1">
      <w:start w:val="1"/>
      <w:numFmt w:val="lowerRoman"/>
      <w:lvlText w:val="%9."/>
      <w:lvlJc w:val="right"/>
      <w:pPr>
        <w:tabs>
          <w:tab w:val="num" w:pos="6480"/>
        </w:tabs>
        <w:ind w:left="6480" w:hanging="180"/>
      </w:pPr>
    </w:lvl>
  </w:abstractNum>
  <w:abstractNum w:abstractNumId="28">
    <w:nsid w:val="786E5776"/>
    <w:multiLevelType w:val="hybridMultilevel"/>
    <w:tmpl w:val="4912BFAC"/>
    <w:lvl w:ilvl="0" w:tplc="E29657C0">
      <w:start w:val="1"/>
      <w:numFmt w:val="bullet"/>
      <w:lvlText w:val=""/>
      <w:lvlJc w:val="left"/>
      <w:pPr>
        <w:ind w:left="720" w:hanging="360"/>
      </w:pPr>
      <w:rPr>
        <w:rFonts w:ascii="Symbol" w:hAnsi="Symbol" w:hint="default"/>
      </w:rPr>
    </w:lvl>
    <w:lvl w:ilvl="1" w:tplc="F2C03D16" w:tentative="1">
      <w:start w:val="1"/>
      <w:numFmt w:val="bullet"/>
      <w:lvlText w:val="o"/>
      <w:lvlJc w:val="left"/>
      <w:pPr>
        <w:ind w:left="1440" w:hanging="360"/>
      </w:pPr>
      <w:rPr>
        <w:rFonts w:ascii="Courier New" w:hAnsi="Courier New" w:cs="Courier New" w:hint="default"/>
      </w:rPr>
    </w:lvl>
    <w:lvl w:ilvl="2" w:tplc="E5F80074" w:tentative="1">
      <w:start w:val="1"/>
      <w:numFmt w:val="bullet"/>
      <w:lvlText w:val=""/>
      <w:lvlJc w:val="left"/>
      <w:pPr>
        <w:ind w:left="2160" w:hanging="360"/>
      </w:pPr>
      <w:rPr>
        <w:rFonts w:ascii="Wingdings" w:hAnsi="Wingdings" w:hint="default"/>
      </w:rPr>
    </w:lvl>
    <w:lvl w:ilvl="3" w:tplc="BF50DFD2" w:tentative="1">
      <w:start w:val="1"/>
      <w:numFmt w:val="bullet"/>
      <w:lvlText w:val=""/>
      <w:lvlJc w:val="left"/>
      <w:pPr>
        <w:ind w:left="2880" w:hanging="360"/>
      </w:pPr>
      <w:rPr>
        <w:rFonts w:ascii="Symbol" w:hAnsi="Symbol" w:hint="default"/>
      </w:rPr>
    </w:lvl>
    <w:lvl w:ilvl="4" w:tplc="118A338C" w:tentative="1">
      <w:start w:val="1"/>
      <w:numFmt w:val="bullet"/>
      <w:lvlText w:val="o"/>
      <w:lvlJc w:val="left"/>
      <w:pPr>
        <w:ind w:left="3600" w:hanging="360"/>
      </w:pPr>
      <w:rPr>
        <w:rFonts w:ascii="Courier New" w:hAnsi="Courier New" w:cs="Courier New" w:hint="default"/>
      </w:rPr>
    </w:lvl>
    <w:lvl w:ilvl="5" w:tplc="F2CAAFBE" w:tentative="1">
      <w:start w:val="1"/>
      <w:numFmt w:val="bullet"/>
      <w:lvlText w:val=""/>
      <w:lvlJc w:val="left"/>
      <w:pPr>
        <w:ind w:left="4320" w:hanging="360"/>
      </w:pPr>
      <w:rPr>
        <w:rFonts w:ascii="Wingdings" w:hAnsi="Wingdings" w:hint="default"/>
      </w:rPr>
    </w:lvl>
    <w:lvl w:ilvl="6" w:tplc="9468EA24" w:tentative="1">
      <w:start w:val="1"/>
      <w:numFmt w:val="bullet"/>
      <w:lvlText w:val=""/>
      <w:lvlJc w:val="left"/>
      <w:pPr>
        <w:ind w:left="5040" w:hanging="360"/>
      </w:pPr>
      <w:rPr>
        <w:rFonts w:ascii="Symbol" w:hAnsi="Symbol" w:hint="default"/>
      </w:rPr>
    </w:lvl>
    <w:lvl w:ilvl="7" w:tplc="2EEA4C8E" w:tentative="1">
      <w:start w:val="1"/>
      <w:numFmt w:val="bullet"/>
      <w:lvlText w:val="o"/>
      <w:lvlJc w:val="left"/>
      <w:pPr>
        <w:ind w:left="5760" w:hanging="360"/>
      </w:pPr>
      <w:rPr>
        <w:rFonts w:ascii="Courier New" w:hAnsi="Courier New" w:cs="Courier New" w:hint="default"/>
      </w:rPr>
    </w:lvl>
    <w:lvl w:ilvl="8" w:tplc="35406276" w:tentative="1">
      <w:start w:val="1"/>
      <w:numFmt w:val="bullet"/>
      <w:lvlText w:val=""/>
      <w:lvlJc w:val="left"/>
      <w:pPr>
        <w:ind w:left="6480" w:hanging="360"/>
      </w:pPr>
      <w:rPr>
        <w:rFonts w:ascii="Wingdings" w:hAnsi="Wingdings" w:hint="default"/>
      </w:rPr>
    </w:lvl>
  </w:abstractNum>
  <w:abstractNum w:abstractNumId="29">
    <w:nsid w:val="78AE7394"/>
    <w:multiLevelType w:val="hybridMultilevel"/>
    <w:tmpl w:val="817E4C56"/>
    <w:lvl w:ilvl="0" w:tplc="CE869610">
      <w:start w:val="1"/>
      <w:numFmt w:val="bullet"/>
      <w:lvlText w:val="°"/>
      <w:lvlJc w:val="left"/>
      <w:pPr>
        <w:ind w:left="720" w:hanging="360"/>
      </w:pPr>
      <w:rPr>
        <w:rFonts w:ascii="Times New Roman" w:hAnsi="Times New Roman" w:cs="Times New Roman" w:hint="default"/>
      </w:rPr>
    </w:lvl>
    <w:lvl w:ilvl="1" w:tplc="50E49616" w:tentative="1">
      <w:start w:val="1"/>
      <w:numFmt w:val="bullet"/>
      <w:lvlText w:val="o"/>
      <w:lvlJc w:val="left"/>
      <w:pPr>
        <w:ind w:left="1440" w:hanging="360"/>
      </w:pPr>
      <w:rPr>
        <w:rFonts w:ascii="Courier New" w:hAnsi="Courier New" w:cs="Courier New" w:hint="default"/>
      </w:rPr>
    </w:lvl>
    <w:lvl w:ilvl="2" w:tplc="65946148" w:tentative="1">
      <w:start w:val="1"/>
      <w:numFmt w:val="bullet"/>
      <w:lvlText w:val=""/>
      <w:lvlJc w:val="left"/>
      <w:pPr>
        <w:ind w:left="2160" w:hanging="360"/>
      </w:pPr>
      <w:rPr>
        <w:rFonts w:ascii="Wingdings" w:hAnsi="Wingdings" w:hint="default"/>
      </w:rPr>
    </w:lvl>
    <w:lvl w:ilvl="3" w:tplc="A4062A52" w:tentative="1">
      <w:start w:val="1"/>
      <w:numFmt w:val="bullet"/>
      <w:lvlText w:val=""/>
      <w:lvlJc w:val="left"/>
      <w:pPr>
        <w:ind w:left="2880" w:hanging="360"/>
      </w:pPr>
      <w:rPr>
        <w:rFonts w:ascii="Symbol" w:hAnsi="Symbol" w:hint="default"/>
      </w:rPr>
    </w:lvl>
    <w:lvl w:ilvl="4" w:tplc="0E9E0240" w:tentative="1">
      <w:start w:val="1"/>
      <w:numFmt w:val="bullet"/>
      <w:lvlText w:val="o"/>
      <w:lvlJc w:val="left"/>
      <w:pPr>
        <w:ind w:left="3600" w:hanging="360"/>
      </w:pPr>
      <w:rPr>
        <w:rFonts w:ascii="Courier New" w:hAnsi="Courier New" w:cs="Courier New" w:hint="default"/>
      </w:rPr>
    </w:lvl>
    <w:lvl w:ilvl="5" w:tplc="8A7E9432" w:tentative="1">
      <w:start w:val="1"/>
      <w:numFmt w:val="bullet"/>
      <w:lvlText w:val=""/>
      <w:lvlJc w:val="left"/>
      <w:pPr>
        <w:ind w:left="4320" w:hanging="360"/>
      </w:pPr>
      <w:rPr>
        <w:rFonts w:ascii="Wingdings" w:hAnsi="Wingdings" w:hint="default"/>
      </w:rPr>
    </w:lvl>
    <w:lvl w:ilvl="6" w:tplc="CD1AE296" w:tentative="1">
      <w:start w:val="1"/>
      <w:numFmt w:val="bullet"/>
      <w:lvlText w:val=""/>
      <w:lvlJc w:val="left"/>
      <w:pPr>
        <w:ind w:left="5040" w:hanging="360"/>
      </w:pPr>
      <w:rPr>
        <w:rFonts w:ascii="Symbol" w:hAnsi="Symbol" w:hint="default"/>
      </w:rPr>
    </w:lvl>
    <w:lvl w:ilvl="7" w:tplc="2C566792" w:tentative="1">
      <w:start w:val="1"/>
      <w:numFmt w:val="bullet"/>
      <w:lvlText w:val="o"/>
      <w:lvlJc w:val="left"/>
      <w:pPr>
        <w:ind w:left="5760" w:hanging="360"/>
      </w:pPr>
      <w:rPr>
        <w:rFonts w:ascii="Courier New" w:hAnsi="Courier New" w:cs="Courier New" w:hint="default"/>
      </w:rPr>
    </w:lvl>
    <w:lvl w:ilvl="8" w:tplc="AF189B6C" w:tentative="1">
      <w:start w:val="1"/>
      <w:numFmt w:val="bullet"/>
      <w:lvlText w:val=""/>
      <w:lvlJc w:val="left"/>
      <w:pPr>
        <w:ind w:left="6480" w:hanging="360"/>
      </w:pPr>
      <w:rPr>
        <w:rFonts w:ascii="Wingdings" w:hAnsi="Wingdings" w:hint="default"/>
      </w:rPr>
    </w:lvl>
  </w:abstractNum>
  <w:abstractNum w:abstractNumId="30">
    <w:nsid w:val="796D1D00"/>
    <w:multiLevelType w:val="hybridMultilevel"/>
    <w:tmpl w:val="61A674C2"/>
    <w:lvl w:ilvl="0" w:tplc="C1904B4C">
      <w:start w:val="1"/>
      <w:numFmt w:val="decimal"/>
      <w:lvlText w:val="%1)"/>
      <w:lvlJc w:val="left"/>
      <w:pPr>
        <w:ind w:left="644" w:hanging="360"/>
      </w:pPr>
      <w:rPr>
        <w:b w:val="0"/>
        <w:sz w:val="24"/>
      </w:rPr>
    </w:lvl>
    <w:lvl w:ilvl="1" w:tplc="24925F66">
      <w:start w:val="1"/>
      <w:numFmt w:val="lowerLetter"/>
      <w:lvlText w:val="%2."/>
      <w:lvlJc w:val="left"/>
      <w:pPr>
        <w:ind w:left="1222" w:hanging="360"/>
      </w:pPr>
    </w:lvl>
    <w:lvl w:ilvl="2" w:tplc="3D704BF8">
      <w:start w:val="1"/>
      <w:numFmt w:val="lowerRoman"/>
      <w:lvlText w:val="%3."/>
      <w:lvlJc w:val="right"/>
      <w:pPr>
        <w:ind w:left="1942" w:hanging="180"/>
      </w:pPr>
    </w:lvl>
    <w:lvl w:ilvl="3" w:tplc="C172AC40">
      <w:start w:val="1"/>
      <w:numFmt w:val="decimal"/>
      <w:lvlText w:val="%4."/>
      <w:lvlJc w:val="left"/>
      <w:pPr>
        <w:ind w:left="2662" w:hanging="360"/>
      </w:pPr>
    </w:lvl>
    <w:lvl w:ilvl="4" w:tplc="C2387F08">
      <w:start w:val="1"/>
      <w:numFmt w:val="lowerLetter"/>
      <w:lvlText w:val="%5."/>
      <w:lvlJc w:val="left"/>
      <w:pPr>
        <w:ind w:left="3382" w:hanging="360"/>
      </w:pPr>
    </w:lvl>
    <w:lvl w:ilvl="5" w:tplc="F2ECD77A">
      <w:start w:val="1"/>
      <w:numFmt w:val="lowerRoman"/>
      <w:lvlText w:val="%6."/>
      <w:lvlJc w:val="right"/>
      <w:pPr>
        <w:ind w:left="4102" w:hanging="180"/>
      </w:pPr>
    </w:lvl>
    <w:lvl w:ilvl="6" w:tplc="24460472">
      <w:start w:val="1"/>
      <w:numFmt w:val="decimal"/>
      <w:lvlText w:val="%7."/>
      <w:lvlJc w:val="left"/>
      <w:pPr>
        <w:ind w:left="4822" w:hanging="360"/>
      </w:pPr>
    </w:lvl>
    <w:lvl w:ilvl="7" w:tplc="EFB2FE24">
      <w:start w:val="1"/>
      <w:numFmt w:val="lowerLetter"/>
      <w:lvlText w:val="%8."/>
      <w:lvlJc w:val="left"/>
      <w:pPr>
        <w:ind w:left="5542" w:hanging="360"/>
      </w:pPr>
    </w:lvl>
    <w:lvl w:ilvl="8" w:tplc="4C523C42">
      <w:start w:val="1"/>
      <w:numFmt w:val="lowerRoman"/>
      <w:lvlText w:val="%9."/>
      <w:lvlJc w:val="right"/>
      <w:pPr>
        <w:ind w:left="6262" w:hanging="180"/>
      </w:pPr>
    </w:lvl>
  </w:abstractNum>
  <w:abstractNum w:abstractNumId="31">
    <w:nsid w:val="799643A6"/>
    <w:multiLevelType w:val="hybridMultilevel"/>
    <w:tmpl w:val="F51A7AD6"/>
    <w:lvl w:ilvl="0" w:tplc="F9BAEDE4">
      <w:start w:val="1"/>
      <w:numFmt w:val="bullet"/>
      <w:lvlText w:val="°"/>
      <w:lvlJc w:val="left"/>
      <w:pPr>
        <w:ind w:left="720" w:hanging="360"/>
      </w:pPr>
      <w:rPr>
        <w:rFonts w:ascii="Times New Roman" w:hAnsi="Times New Roman" w:cs="Times New Roman" w:hint="default"/>
      </w:rPr>
    </w:lvl>
    <w:lvl w:ilvl="1" w:tplc="D91453D2">
      <w:start w:val="1"/>
      <w:numFmt w:val="decimal"/>
      <w:lvlText w:val="%2."/>
      <w:lvlJc w:val="left"/>
      <w:pPr>
        <w:tabs>
          <w:tab w:val="num" w:pos="1440"/>
        </w:tabs>
        <w:ind w:left="1440" w:hanging="360"/>
      </w:pPr>
      <w:rPr>
        <w:rFonts w:ascii="Times New Roman" w:hAnsi="Times New Roman" w:cs="Times New Roman" w:hint="default"/>
        <w:sz w:val="28"/>
        <w:szCs w:val="28"/>
      </w:rPr>
    </w:lvl>
    <w:lvl w:ilvl="2" w:tplc="00A40986">
      <w:start w:val="1"/>
      <w:numFmt w:val="decimal"/>
      <w:lvlText w:val="%3."/>
      <w:lvlJc w:val="left"/>
      <w:pPr>
        <w:tabs>
          <w:tab w:val="num" w:pos="644"/>
        </w:tabs>
        <w:ind w:left="644" w:hanging="360"/>
      </w:pPr>
    </w:lvl>
    <w:lvl w:ilvl="3" w:tplc="BB3EB6B0">
      <w:start w:val="1"/>
      <w:numFmt w:val="decimal"/>
      <w:lvlText w:val="%4."/>
      <w:lvlJc w:val="left"/>
      <w:pPr>
        <w:tabs>
          <w:tab w:val="num" w:pos="2880"/>
        </w:tabs>
        <w:ind w:left="2880" w:hanging="360"/>
      </w:pPr>
    </w:lvl>
    <w:lvl w:ilvl="4" w:tplc="2F6EECEE">
      <w:start w:val="1"/>
      <w:numFmt w:val="decimal"/>
      <w:lvlText w:val="%5."/>
      <w:lvlJc w:val="left"/>
      <w:pPr>
        <w:tabs>
          <w:tab w:val="num" w:pos="3600"/>
        </w:tabs>
        <w:ind w:left="3600" w:hanging="360"/>
      </w:pPr>
    </w:lvl>
    <w:lvl w:ilvl="5" w:tplc="0D68B0A0">
      <w:start w:val="1"/>
      <w:numFmt w:val="decimal"/>
      <w:lvlText w:val="%6."/>
      <w:lvlJc w:val="left"/>
      <w:pPr>
        <w:tabs>
          <w:tab w:val="num" w:pos="4320"/>
        </w:tabs>
        <w:ind w:left="4320" w:hanging="360"/>
      </w:pPr>
    </w:lvl>
    <w:lvl w:ilvl="6" w:tplc="7E642A0C">
      <w:start w:val="1"/>
      <w:numFmt w:val="decimal"/>
      <w:lvlText w:val="%7."/>
      <w:lvlJc w:val="left"/>
      <w:pPr>
        <w:tabs>
          <w:tab w:val="num" w:pos="5040"/>
        </w:tabs>
        <w:ind w:left="5040" w:hanging="360"/>
      </w:pPr>
    </w:lvl>
    <w:lvl w:ilvl="7" w:tplc="7A2A3B92">
      <w:start w:val="1"/>
      <w:numFmt w:val="decimal"/>
      <w:lvlText w:val="%8."/>
      <w:lvlJc w:val="left"/>
      <w:pPr>
        <w:tabs>
          <w:tab w:val="num" w:pos="5760"/>
        </w:tabs>
        <w:ind w:left="5760" w:hanging="360"/>
      </w:pPr>
    </w:lvl>
    <w:lvl w:ilvl="8" w:tplc="DE7E1040">
      <w:start w:val="1"/>
      <w:numFmt w:val="decimal"/>
      <w:lvlText w:val="%9."/>
      <w:lvlJc w:val="left"/>
      <w:pPr>
        <w:tabs>
          <w:tab w:val="num" w:pos="6480"/>
        </w:tabs>
        <w:ind w:left="6480" w:hanging="360"/>
      </w:pPr>
    </w:lvl>
  </w:abstractNum>
  <w:abstractNum w:abstractNumId="32">
    <w:nsid w:val="7E846ABD"/>
    <w:multiLevelType w:val="hybridMultilevel"/>
    <w:tmpl w:val="4DDC66AA"/>
    <w:lvl w:ilvl="0" w:tplc="F844DC18">
      <w:numFmt w:val="bullet"/>
      <w:lvlText w:val="•"/>
      <w:lvlJc w:val="left"/>
      <w:pPr>
        <w:ind w:left="720" w:hanging="360"/>
      </w:pPr>
      <w:rPr>
        <w:rFonts w:ascii="Times New Roman" w:eastAsia="Calibri" w:hAnsi="Times New Roman" w:cs="Times New Roman" w:hint="default"/>
      </w:rPr>
    </w:lvl>
    <w:lvl w:ilvl="1" w:tplc="057CBE92" w:tentative="1">
      <w:start w:val="1"/>
      <w:numFmt w:val="bullet"/>
      <w:lvlText w:val="o"/>
      <w:lvlJc w:val="left"/>
      <w:pPr>
        <w:ind w:left="1440" w:hanging="360"/>
      </w:pPr>
      <w:rPr>
        <w:rFonts w:ascii="Courier New" w:hAnsi="Courier New" w:cs="Courier New" w:hint="default"/>
      </w:rPr>
    </w:lvl>
    <w:lvl w:ilvl="2" w:tplc="69F8DD5A" w:tentative="1">
      <w:start w:val="1"/>
      <w:numFmt w:val="bullet"/>
      <w:lvlText w:val=""/>
      <w:lvlJc w:val="left"/>
      <w:pPr>
        <w:ind w:left="2160" w:hanging="360"/>
      </w:pPr>
      <w:rPr>
        <w:rFonts w:ascii="Wingdings" w:hAnsi="Wingdings" w:hint="default"/>
      </w:rPr>
    </w:lvl>
    <w:lvl w:ilvl="3" w:tplc="415A6632" w:tentative="1">
      <w:start w:val="1"/>
      <w:numFmt w:val="bullet"/>
      <w:lvlText w:val=""/>
      <w:lvlJc w:val="left"/>
      <w:pPr>
        <w:ind w:left="2880" w:hanging="360"/>
      </w:pPr>
      <w:rPr>
        <w:rFonts w:ascii="Symbol" w:hAnsi="Symbol" w:hint="default"/>
      </w:rPr>
    </w:lvl>
    <w:lvl w:ilvl="4" w:tplc="1494C160" w:tentative="1">
      <w:start w:val="1"/>
      <w:numFmt w:val="bullet"/>
      <w:lvlText w:val="o"/>
      <w:lvlJc w:val="left"/>
      <w:pPr>
        <w:ind w:left="3600" w:hanging="360"/>
      </w:pPr>
      <w:rPr>
        <w:rFonts w:ascii="Courier New" w:hAnsi="Courier New" w:cs="Courier New" w:hint="default"/>
      </w:rPr>
    </w:lvl>
    <w:lvl w:ilvl="5" w:tplc="2EFCC40C" w:tentative="1">
      <w:start w:val="1"/>
      <w:numFmt w:val="bullet"/>
      <w:lvlText w:val=""/>
      <w:lvlJc w:val="left"/>
      <w:pPr>
        <w:ind w:left="4320" w:hanging="360"/>
      </w:pPr>
      <w:rPr>
        <w:rFonts w:ascii="Wingdings" w:hAnsi="Wingdings" w:hint="default"/>
      </w:rPr>
    </w:lvl>
    <w:lvl w:ilvl="6" w:tplc="B03EADF4" w:tentative="1">
      <w:start w:val="1"/>
      <w:numFmt w:val="bullet"/>
      <w:lvlText w:val=""/>
      <w:lvlJc w:val="left"/>
      <w:pPr>
        <w:ind w:left="5040" w:hanging="360"/>
      </w:pPr>
      <w:rPr>
        <w:rFonts w:ascii="Symbol" w:hAnsi="Symbol" w:hint="default"/>
      </w:rPr>
    </w:lvl>
    <w:lvl w:ilvl="7" w:tplc="162256EA" w:tentative="1">
      <w:start w:val="1"/>
      <w:numFmt w:val="bullet"/>
      <w:lvlText w:val="o"/>
      <w:lvlJc w:val="left"/>
      <w:pPr>
        <w:ind w:left="5760" w:hanging="360"/>
      </w:pPr>
      <w:rPr>
        <w:rFonts w:ascii="Courier New" w:hAnsi="Courier New" w:cs="Courier New" w:hint="default"/>
      </w:rPr>
    </w:lvl>
    <w:lvl w:ilvl="8" w:tplc="ACF4BE28" w:tentative="1">
      <w:start w:val="1"/>
      <w:numFmt w:val="bullet"/>
      <w:lvlText w:val=""/>
      <w:lvlJc w:val="left"/>
      <w:pPr>
        <w:ind w:left="6480" w:hanging="360"/>
      </w:pPr>
      <w:rPr>
        <w:rFonts w:ascii="Wingdings" w:hAnsi="Wingdings" w:hint="default"/>
      </w:rPr>
    </w:lvl>
  </w:abstractNum>
  <w:abstractNum w:abstractNumId="33">
    <w:nsid w:val="7F8C7526"/>
    <w:multiLevelType w:val="hybridMultilevel"/>
    <w:tmpl w:val="F4CE11F6"/>
    <w:lvl w:ilvl="0" w:tplc="5C14DCD8">
      <w:start w:val="1"/>
      <w:numFmt w:val="bullet"/>
      <w:lvlText w:val=""/>
      <w:lvlJc w:val="left"/>
      <w:pPr>
        <w:ind w:left="1080" w:hanging="360"/>
      </w:pPr>
      <w:rPr>
        <w:rFonts w:ascii="Wingdings" w:hAnsi="Wingdings" w:hint="default"/>
      </w:rPr>
    </w:lvl>
    <w:lvl w:ilvl="1" w:tplc="FBE0669C">
      <w:start w:val="1"/>
      <w:numFmt w:val="bullet"/>
      <w:lvlText w:val="o"/>
      <w:lvlJc w:val="left"/>
      <w:pPr>
        <w:ind w:left="1800" w:hanging="360"/>
      </w:pPr>
      <w:rPr>
        <w:rFonts w:ascii="Courier New" w:hAnsi="Courier New" w:cs="Courier New" w:hint="default"/>
      </w:rPr>
    </w:lvl>
    <w:lvl w:ilvl="2" w:tplc="C7CC5586">
      <w:start w:val="1"/>
      <w:numFmt w:val="decimal"/>
      <w:lvlText w:val="%3."/>
      <w:lvlJc w:val="left"/>
      <w:pPr>
        <w:tabs>
          <w:tab w:val="num" w:pos="2160"/>
        </w:tabs>
        <w:ind w:left="2160" w:hanging="360"/>
      </w:pPr>
    </w:lvl>
    <w:lvl w:ilvl="3" w:tplc="8A74E906">
      <w:start w:val="1"/>
      <w:numFmt w:val="decimal"/>
      <w:lvlText w:val="%4."/>
      <w:lvlJc w:val="left"/>
      <w:pPr>
        <w:tabs>
          <w:tab w:val="num" w:pos="2880"/>
        </w:tabs>
        <w:ind w:left="2880" w:hanging="360"/>
      </w:pPr>
    </w:lvl>
    <w:lvl w:ilvl="4" w:tplc="30745330">
      <w:start w:val="1"/>
      <w:numFmt w:val="decimal"/>
      <w:lvlText w:val="%5."/>
      <w:lvlJc w:val="left"/>
      <w:pPr>
        <w:tabs>
          <w:tab w:val="num" w:pos="3600"/>
        </w:tabs>
        <w:ind w:left="3600" w:hanging="360"/>
      </w:pPr>
    </w:lvl>
    <w:lvl w:ilvl="5" w:tplc="EF7C2140">
      <w:start w:val="1"/>
      <w:numFmt w:val="decimal"/>
      <w:lvlText w:val="%6."/>
      <w:lvlJc w:val="left"/>
      <w:pPr>
        <w:tabs>
          <w:tab w:val="num" w:pos="4320"/>
        </w:tabs>
        <w:ind w:left="4320" w:hanging="360"/>
      </w:pPr>
    </w:lvl>
    <w:lvl w:ilvl="6" w:tplc="D6D64B42">
      <w:start w:val="1"/>
      <w:numFmt w:val="decimal"/>
      <w:lvlText w:val="%7."/>
      <w:lvlJc w:val="left"/>
      <w:pPr>
        <w:tabs>
          <w:tab w:val="num" w:pos="5040"/>
        </w:tabs>
        <w:ind w:left="5040" w:hanging="360"/>
      </w:pPr>
    </w:lvl>
    <w:lvl w:ilvl="7" w:tplc="9EF23BF2">
      <w:start w:val="1"/>
      <w:numFmt w:val="decimal"/>
      <w:lvlText w:val="%8."/>
      <w:lvlJc w:val="left"/>
      <w:pPr>
        <w:tabs>
          <w:tab w:val="num" w:pos="5760"/>
        </w:tabs>
        <w:ind w:left="5760" w:hanging="360"/>
      </w:pPr>
    </w:lvl>
    <w:lvl w:ilvl="8" w:tplc="0CFA13D0">
      <w:start w:val="1"/>
      <w:numFmt w:val="decimal"/>
      <w:lvlText w:val="%9."/>
      <w:lvlJc w:val="left"/>
      <w:pPr>
        <w:tabs>
          <w:tab w:val="num" w:pos="6480"/>
        </w:tabs>
        <w:ind w:left="6480" w:hanging="36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1"/>
  </w:num>
  <w:num w:numId="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3"/>
  </w:num>
  <w:num w:numId="9">
    <w:abstractNumId w:val="11"/>
  </w:num>
  <w:num w:numId="10">
    <w:abstractNumId w:val="31"/>
  </w:num>
  <w:num w:numId="11">
    <w:abstractNumId w:val="13"/>
  </w:num>
  <w:num w:numId="12">
    <w:abstractNumId w:val="29"/>
  </w:num>
  <w:num w:numId="13">
    <w:abstractNumId w:val="32"/>
  </w:num>
  <w:num w:numId="14">
    <w:abstractNumId w:val="15"/>
  </w:num>
  <w:num w:numId="15">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7"/>
  </w:num>
  <w:num w:numId="18">
    <w:abstractNumId w:val="7"/>
  </w:num>
  <w:num w:numId="19">
    <w:abstractNumId w:val="22"/>
  </w:num>
  <w:num w:numId="20">
    <w:abstractNumId w:val="4"/>
  </w:num>
  <w:num w:numId="21">
    <w:abstractNumId w:val="9"/>
  </w:num>
  <w:num w:numId="22">
    <w:abstractNumId w:val="28"/>
  </w:num>
  <w:num w:numId="23">
    <w:abstractNumId w:val="20"/>
  </w:num>
  <w:num w:numId="24">
    <w:abstractNumId w:val="19"/>
  </w:num>
  <w:num w:numId="25">
    <w:abstractNumId w:val="1"/>
  </w:num>
  <w:num w:numId="26">
    <w:abstractNumId w:val="14"/>
  </w:num>
  <w:num w:numId="27">
    <w:abstractNumId w:val="8"/>
  </w:num>
  <w:num w:numId="28">
    <w:abstractNumId w:val="0"/>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
  </w:num>
  <w:num w:numId="32">
    <w:abstractNumId w:val="10"/>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4"/>
  </w:num>
  <w:num w:numId="36">
    <w:abstractNumId w:val="12"/>
  </w:num>
  <w:num w:numId="37">
    <w:abstractNumId w:val="5"/>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1C51"/>
    <w:rsid w:val="00034B86"/>
    <w:rsid w:val="000362D3"/>
    <w:rsid w:val="00040DDA"/>
    <w:rsid w:val="00043060"/>
    <w:rsid w:val="00055213"/>
    <w:rsid w:val="00063B09"/>
    <w:rsid w:val="00073E7D"/>
    <w:rsid w:val="000805B6"/>
    <w:rsid w:val="000A73B5"/>
    <w:rsid w:val="000B3383"/>
    <w:rsid w:val="000C7F9B"/>
    <w:rsid w:val="000D5253"/>
    <w:rsid w:val="000E0240"/>
    <w:rsid w:val="000E1827"/>
    <w:rsid w:val="000F0F7F"/>
    <w:rsid w:val="00100085"/>
    <w:rsid w:val="00104900"/>
    <w:rsid w:val="001064C5"/>
    <w:rsid w:val="0010677D"/>
    <w:rsid w:val="00117A9C"/>
    <w:rsid w:val="00140AF6"/>
    <w:rsid w:val="00160755"/>
    <w:rsid w:val="0016115C"/>
    <w:rsid w:val="00167A46"/>
    <w:rsid w:val="00176538"/>
    <w:rsid w:val="00180F31"/>
    <w:rsid w:val="001A7DEB"/>
    <w:rsid w:val="001C6DDD"/>
    <w:rsid w:val="001D604B"/>
    <w:rsid w:val="00224C67"/>
    <w:rsid w:val="00237292"/>
    <w:rsid w:val="00267129"/>
    <w:rsid w:val="00280F91"/>
    <w:rsid w:val="00294F99"/>
    <w:rsid w:val="002B1C2A"/>
    <w:rsid w:val="002B41AE"/>
    <w:rsid w:val="002C26AA"/>
    <w:rsid w:val="002D747A"/>
    <w:rsid w:val="002F56FA"/>
    <w:rsid w:val="002F684B"/>
    <w:rsid w:val="0030390D"/>
    <w:rsid w:val="00304146"/>
    <w:rsid w:val="00320A45"/>
    <w:rsid w:val="0033286C"/>
    <w:rsid w:val="00344955"/>
    <w:rsid w:val="0035520A"/>
    <w:rsid w:val="00357FA2"/>
    <w:rsid w:val="00391C51"/>
    <w:rsid w:val="003B27A6"/>
    <w:rsid w:val="003B663B"/>
    <w:rsid w:val="003D15CD"/>
    <w:rsid w:val="00403CD5"/>
    <w:rsid w:val="004152AE"/>
    <w:rsid w:val="00443C56"/>
    <w:rsid w:val="00443F9A"/>
    <w:rsid w:val="004443FF"/>
    <w:rsid w:val="00461F0D"/>
    <w:rsid w:val="00471F85"/>
    <w:rsid w:val="0049343F"/>
    <w:rsid w:val="00495CA8"/>
    <w:rsid w:val="004A2560"/>
    <w:rsid w:val="004B1465"/>
    <w:rsid w:val="004C776D"/>
    <w:rsid w:val="004C7D02"/>
    <w:rsid w:val="004D25D9"/>
    <w:rsid w:val="004D6EFD"/>
    <w:rsid w:val="004E3E0D"/>
    <w:rsid w:val="004F4696"/>
    <w:rsid w:val="00505B90"/>
    <w:rsid w:val="0051337D"/>
    <w:rsid w:val="00524323"/>
    <w:rsid w:val="0054130C"/>
    <w:rsid w:val="00544B36"/>
    <w:rsid w:val="005567D3"/>
    <w:rsid w:val="00571ADD"/>
    <w:rsid w:val="00572B9B"/>
    <w:rsid w:val="00576D12"/>
    <w:rsid w:val="00585445"/>
    <w:rsid w:val="00592A83"/>
    <w:rsid w:val="00597396"/>
    <w:rsid w:val="005D1FE3"/>
    <w:rsid w:val="005D436D"/>
    <w:rsid w:val="005E23CD"/>
    <w:rsid w:val="005F3F65"/>
    <w:rsid w:val="00637308"/>
    <w:rsid w:val="00647F1D"/>
    <w:rsid w:val="00674E54"/>
    <w:rsid w:val="00677AA1"/>
    <w:rsid w:val="00687B58"/>
    <w:rsid w:val="006B4F84"/>
    <w:rsid w:val="006C4182"/>
    <w:rsid w:val="006D252A"/>
    <w:rsid w:val="006E2C6D"/>
    <w:rsid w:val="006F7797"/>
    <w:rsid w:val="007020B4"/>
    <w:rsid w:val="007112B8"/>
    <w:rsid w:val="007143AE"/>
    <w:rsid w:val="0071652D"/>
    <w:rsid w:val="007501BD"/>
    <w:rsid w:val="00751A6D"/>
    <w:rsid w:val="00761BFF"/>
    <w:rsid w:val="007646E7"/>
    <w:rsid w:val="0076522C"/>
    <w:rsid w:val="007727F7"/>
    <w:rsid w:val="007C5406"/>
    <w:rsid w:val="007D45C4"/>
    <w:rsid w:val="00816B58"/>
    <w:rsid w:val="00832709"/>
    <w:rsid w:val="00833DD5"/>
    <w:rsid w:val="00841028"/>
    <w:rsid w:val="0085117F"/>
    <w:rsid w:val="008554AF"/>
    <w:rsid w:val="008A1878"/>
    <w:rsid w:val="008B184E"/>
    <w:rsid w:val="008C3AD8"/>
    <w:rsid w:val="008C7376"/>
    <w:rsid w:val="008D30AC"/>
    <w:rsid w:val="008E5AE2"/>
    <w:rsid w:val="008E74A2"/>
    <w:rsid w:val="00903957"/>
    <w:rsid w:val="00903AB8"/>
    <w:rsid w:val="00916288"/>
    <w:rsid w:val="00920D3F"/>
    <w:rsid w:val="009231F2"/>
    <w:rsid w:val="0092398E"/>
    <w:rsid w:val="00943B42"/>
    <w:rsid w:val="009474DF"/>
    <w:rsid w:val="00952A4A"/>
    <w:rsid w:val="009848B6"/>
    <w:rsid w:val="00987D40"/>
    <w:rsid w:val="00992652"/>
    <w:rsid w:val="009A34D0"/>
    <w:rsid w:val="009B2BA9"/>
    <w:rsid w:val="009B7A34"/>
    <w:rsid w:val="009C27DE"/>
    <w:rsid w:val="009E6845"/>
    <w:rsid w:val="009F2DCB"/>
    <w:rsid w:val="00A04665"/>
    <w:rsid w:val="00A138DD"/>
    <w:rsid w:val="00A220A6"/>
    <w:rsid w:val="00A25563"/>
    <w:rsid w:val="00A32B39"/>
    <w:rsid w:val="00A34611"/>
    <w:rsid w:val="00A50536"/>
    <w:rsid w:val="00A55243"/>
    <w:rsid w:val="00A639A2"/>
    <w:rsid w:val="00A76D23"/>
    <w:rsid w:val="00A95AC8"/>
    <w:rsid w:val="00AB60A4"/>
    <w:rsid w:val="00AE66FA"/>
    <w:rsid w:val="00AF6AF2"/>
    <w:rsid w:val="00B06846"/>
    <w:rsid w:val="00B07228"/>
    <w:rsid w:val="00B07EEB"/>
    <w:rsid w:val="00B11AF7"/>
    <w:rsid w:val="00B2489B"/>
    <w:rsid w:val="00B37206"/>
    <w:rsid w:val="00B62DC2"/>
    <w:rsid w:val="00B63FE0"/>
    <w:rsid w:val="00B66185"/>
    <w:rsid w:val="00B90C86"/>
    <w:rsid w:val="00B90E9F"/>
    <w:rsid w:val="00B96C43"/>
    <w:rsid w:val="00BA5A4F"/>
    <w:rsid w:val="00BD509A"/>
    <w:rsid w:val="00BD7C43"/>
    <w:rsid w:val="00BF6ABE"/>
    <w:rsid w:val="00C2450F"/>
    <w:rsid w:val="00C325D8"/>
    <w:rsid w:val="00C36B99"/>
    <w:rsid w:val="00C462BB"/>
    <w:rsid w:val="00C4755B"/>
    <w:rsid w:val="00C51D23"/>
    <w:rsid w:val="00C52A4B"/>
    <w:rsid w:val="00CA2F5A"/>
    <w:rsid w:val="00CB7629"/>
    <w:rsid w:val="00CD64CC"/>
    <w:rsid w:val="00CD722F"/>
    <w:rsid w:val="00D00862"/>
    <w:rsid w:val="00D06AFF"/>
    <w:rsid w:val="00D14CFD"/>
    <w:rsid w:val="00D33B6C"/>
    <w:rsid w:val="00D36A2C"/>
    <w:rsid w:val="00D379FC"/>
    <w:rsid w:val="00D41BC5"/>
    <w:rsid w:val="00D57DC5"/>
    <w:rsid w:val="00D746DE"/>
    <w:rsid w:val="00DA431E"/>
    <w:rsid w:val="00DB331A"/>
    <w:rsid w:val="00DC2EBC"/>
    <w:rsid w:val="00DC4865"/>
    <w:rsid w:val="00DC4B05"/>
    <w:rsid w:val="00DC527A"/>
    <w:rsid w:val="00DE7A67"/>
    <w:rsid w:val="00DF463D"/>
    <w:rsid w:val="00DF6ECE"/>
    <w:rsid w:val="00E046EA"/>
    <w:rsid w:val="00E05899"/>
    <w:rsid w:val="00E32674"/>
    <w:rsid w:val="00E35EC6"/>
    <w:rsid w:val="00E407DC"/>
    <w:rsid w:val="00E46E07"/>
    <w:rsid w:val="00E567CF"/>
    <w:rsid w:val="00E60AD2"/>
    <w:rsid w:val="00E83DBA"/>
    <w:rsid w:val="00E91306"/>
    <w:rsid w:val="00EA0480"/>
    <w:rsid w:val="00EE3FAA"/>
    <w:rsid w:val="00EF57FE"/>
    <w:rsid w:val="00F517AF"/>
    <w:rsid w:val="00F67766"/>
    <w:rsid w:val="00F737C8"/>
    <w:rsid w:val="00F76F9E"/>
    <w:rsid w:val="00F86306"/>
    <w:rsid w:val="00F9042B"/>
    <w:rsid w:val="00F92063"/>
    <w:rsid w:val="00F96928"/>
    <w:rsid w:val="00F978F9"/>
    <w:rsid w:val="00FA3157"/>
    <w:rsid w:val="00FB58D5"/>
    <w:rsid w:val="00FC03AF"/>
    <w:rsid w:val="00FC614A"/>
    <w:rsid w:val="00FC7127"/>
    <w:rsid w:val="00FE477C"/>
    <w:rsid w:val="00FE5648"/>
    <w:rsid w:val="00FF5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903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903957"/>
    <w:pPr>
      <w:keepNext/>
      <w:keepLines/>
      <w:spacing w:before="480" w:after="0"/>
    </w:pPr>
    <w:rPr>
      <w:rFonts w:asciiTheme="majorHAnsi" w:eastAsiaTheme="majorEastAsia" w:hAnsiTheme="majorHAnsi" w:cstheme="majorBidi"/>
      <w:b/>
      <w:bCs/>
      <w:color w:val="365F91" w:themeColor="accent1" w:themeShade="BF"/>
      <w:sz w:val="28"/>
      <w:szCs w:val="28"/>
    </w:rPr>
  </w:style>
  <w:style w:type="paragraph" w:customStyle="1" w:styleId="Heading2">
    <w:name w:val="Heading 2"/>
    <w:link w:val="Heading2Char"/>
    <w:uiPriority w:val="9"/>
    <w:semiHidden/>
    <w:unhideWhenUsed/>
    <w:qFormat/>
    <w:rsid w:val="00903957"/>
    <w:pPr>
      <w:keepNext/>
      <w:keepLines/>
      <w:spacing w:before="200" w:after="0"/>
    </w:pPr>
    <w:rPr>
      <w:rFonts w:asciiTheme="majorHAnsi" w:eastAsiaTheme="majorEastAsia" w:hAnsiTheme="majorHAnsi" w:cstheme="majorBidi"/>
      <w:b/>
      <w:bCs/>
      <w:color w:val="4F81BD" w:themeColor="accent1"/>
      <w:sz w:val="26"/>
      <w:szCs w:val="26"/>
    </w:rPr>
  </w:style>
  <w:style w:type="paragraph" w:customStyle="1" w:styleId="Heading3">
    <w:name w:val="Heading 3"/>
    <w:link w:val="Heading3Char"/>
    <w:uiPriority w:val="9"/>
    <w:semiHidden/>
    <w:unhideWhenUsed/>
    <w:qFormat/>
    <w:rsid w:val="00903957"/>
    <w:pPr>
      <w:keepNext/>
      <w:keepLines/>
      <w:spacing w:before="200" w:after="0"/>
    </w:pPr>
    <w:rPr>
      <w:rFonts w:asciiTheme="majorHAnsi" w:eastAsiaTheme="majorEastAsia" w:hAnsiTheme="majorHAnsi" w:cstheme="majorBidi"/>
      <w:b/>
      <w:bCs/>
      <w:color w:val="4F81BD" w:themeColor="accent1"/>
    </w:rPr>
  </w:style>
  <w:style w:type="paragraph" w:customStyle="1" w:styleId="Heading4">
    <w:name w:val="Heading 4"/>
    <w:link w:val="Heading4Char"/>
    <w:uiPriority w:val="9"/>
    <w:semiHidden/>
    <w:unhideWhenUsed/>
    <w:qFormat/>
    <w:rsid w:val="00903957"/>
    <w:pPr>
      <w:keepNext/>
      <w:keepLines/>
      <w:spacing w:before="200" w:after="0"/>
    </w:pPr>
    <w:rPr>
      <w:rFonts w:asciiTheme="majorHAnsi" w:eastAsiaTheme="majorEastAsia" w:hAnsiTheme="majorHAnsi" w:cstheme="majorBidi"/>
      <w:b/>
      <w:bCs/>
      <w:i/>
      <w:iCs/>
      <w:color w:val="4F81BD" w:themeColor="accent1"/>
    </w:rPr>
  </w:style>
  <w:style w:type="paragraph" w:customStyle="1" w:styleId="Heading5">
    <w:name w:val="Heading 5"/>
    <w:link w:val="Heading5Char"/>
    <w:uiPriority w:val="9"/>
    <w:semiHidden/>
    <w:unhideWhenUsed/>
    <w:qFormat/>
    <w:rsid w:val="00903957"/>
    <w:pPr>
      <w:keepNext/>
      <w:keepLines/>
      <w:spacing w:before="200" w:after="0"/>
    </w:pPr>
    <w:rPr>
      <w:rFonts w:asciiTheme="majorHAnsi" w:eastAsiaTheme="majorEastAsia" w:hAnsiTheme="majorHAnsi" w:cstheme="majorBidi"/>
      <w:color w:val="243F60" w:themeColor="accent1" w:themeShade="7F"/>
    </w:rPr>
  </w:style>
  <w:style w:type="paragraph" w:customStyle="1" w:styleId="Heading6">
    <w:name w:val="Heading 6"/>
    <w:link w:val="Heading6Char"/>
    <w:uiPriority w:val="9"/>
    <w:semiHidden/>
    <w:unhideWhenUsed/>
    <w:qFormat/>
    <w:rsid w:val="00903957"/>
    <w:pPr>
      <w:keepNext/>
      <w:keepLines/>
      <w:spacing w:before="200" w:after="0"/>
    </w:pPr>
    <w:rPr>
      <w:rFonts w:asciiTheme="majorHAnsi" w:eastAsiaTheme="majorEastAsia" w:hAnsiTheme="majorHAnsi" w:cstheme="majorBidi"/>
      <w:i/>
      <w:iCs/>
      <w:color w:val="243F60" w:themeColor="accent1" w:themeShade="7F"/>
    </w:rPr>
  </w:style>
  <w:style w:type="paragraph" w:customStyle="1" w:styleId="Heading7">
    <w:name w:val="Heading 7"/>
    <w:link w:val="Heading7Char"/>
    <w:uiPriority w:val="9"/>
    <w:semiHidden/>
    <w:unhideWhenUsed/>
    <w:qFormat/>
    <w:rsid w:val="00903957"/>
    <w:pPr>
      <w:keepNext/>
      <w:keepLines/>
      <w:spacing w:before="200" w:after="0"/>
    </w:pPr>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903957"/>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Heading9">
    <w:name w:val="Heading 9"/>
    <w:link w:val="Heading9Char"/>
    <w:uiPriority w:val="9"/>
    <w:semiHidden/>
    <w:unhideWhenUsed/>
    <w:qFormat/>
    <w:rsid w:val="00903957"/>
    <w:pPr>
      <w:keepNext/>
      <w:keepLines/>
      <w:spacing w:before="200" w:after="0"/>
    </w:pPr>
    <w:rPr>
      <w:rFonts w:asciiTheme="majorHAnsi" w:eastAsiaTheme="majorEastAsia" w:hAnsiTheme="majorHAnsi" w:cstheme="majorBidi"/>
      <w:i/>
      <w:iCs/>
      <w:color w:val="404040" w:themeColor="text1" w:themeTint="BF"/>
      <w:sz w:val="20"/>
      <w:szCs w:val="20"/>
    </w:rPr>
  </w:style>
  <w:style w:type="character" w:customStyle="1" w:styleId="Heading1Char">
    <w:name w:val="Heading 1 Char"/>
    <w:link w:val="Heading1"/>
    <w:uiPriority w:val="9"/>
    <w:rsid w:val="009039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link w:val="Heading2"/>
    <w:uiPriority w:val="9"/>
    <w:rsid w:val="00903957"/>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rsid w:val="00903957"/>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rsid w:val="00903957"/>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rsid w:val="00903957"/>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rsid w:val="00903957"/>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rsid w:val="00903957"/>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90395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90395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903957"/>
    <w:rPr>
      <w:rFonts w:asciiTheme="majorHAnsi" w:eastAsiaTheme="majorEastAsia" w:hAnsiTheme="majorHAnsi" w:cstheme="majorBidi"/>
      <w:color w:val="17365D" w:themeColor="text2" w:themeShade="BF"/>
      <w:spacing w:val="5"/>
      <w:sz w:val="52"/>
      <w:szCs w:val="52"/>
    </w:rPr>
  </w:style>
  <w:style w:type="paragraph" w:styleId="a3">
    <w:name w:val="Subtitle"/>
    <w:link w:val="a4"/>
    <w:uiPriority w:val="11"/>
    <w:qFormat/>
    <w:rsid w:val="00903957"/>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link w:val="a3"/>
    <w:uiPriority w:val="11"/>
    <w:rsid w:val="00903957"/>
    <w:rPr>
      <w:rFonts w:asciiTheme="majorHAnsi" w:eastAsiaTheme="majorEastAsia" w:hAnsiTheme="majorHAnsi" w:cstheme="majorBidi"/>
      <w:i/>
      <w:iCs/>
      <w:color w:val="4F81BD" w:themeColor="accent1"/>
      <w:spacing w:val="15"/>
      <w:sz w:val="24"/>
      <w:szCs w:val="24"/>
    </w:rPr>
  </w:style>
  <w:style w:type="character" w:styleId="a5">
    <w:name w:val="Subtle Emphasis"/>
    <w:uiPriority w:val="19"/>
    <w:qFormat/>
    <w:rsid w:val="00903957"/>
    <w:rPr>
      <w:i/>
      <w:iCs/>
      <w:color w:val="808080" w:themeColor="text1" w:themeTint="7F"/>
    </w:rPr>
  </w:style>
  <w:style w:type="character" w:styleId="a6">
    <w:name w:val="Emphasis"/>
    <w:uiPriority w:val="20"/>
    <w:qFormat/>
    <w:rsid w:val="00903957"/>
    <w:rPr>
      <w:i/>
      <w:iCs/>
    </w:rPr>
  </w:style>
  <w:style w:type="character" w:styleId="a7">
    <w:name w:val="Intense Emphasis"/>
    <w:uiPriority w:val="21"/>
    <w:qFormat/>
    <w:rsid w:val="00903957"/>
    <w:rPr>
      <w:b/>
      <w:bCs/>
      <w:i/>
      <w:iCs/>
      <w:color w:val="4F81BD" w:themeColor="accent1"/>
    </w:rPr>
  </w:style>
  <w:style w:type="character" w:styleId="a8">
    <w:name w:val="Strong"/>
    <w:uiPriority w:val="22"/>
    <w:qFormat/>
    <w:rsid w:val="00903957"/>
    <w:rPr>
      <w:b/>
      <w:bCs/>
    </w:rPr>
  </w:style>
  <w:style w:type="paragraph" w:styleId="2">
    <w:name w:val="Quote"/>
    <w:link w:val="20"/>
    <w:uiPriority w:val="29"/>
    <w:qFormat/>
    <w:rsid w:val="00903957"/>
    <w:rPr>
      <w:i/>
      <w:iCs/>
      <w:color w:val="000000" w:themeColor="text1"/>
    </w:rPr>
  </w:style>
  <w:style w:type="character" w:customStyle="1" w:styleId="20">
    <w:name w:val="Цитата 2 Знак"/>
    <w:link w:val="2"/>
    <w:uiPriority w:val="29"/>
    <w:rsid w:val="00903957"/>
    <w:rPr>
      <w:i/>
      <w:iCs/>
      <w:color w:val="000000" w:themeColor="text1"/>
    </w:rPr>
  </w:style>
  <w:style w:type="paragraph" w:styleId="a9">
    <w:name w:val="Intense Quote"/>
    <w:link w:val="aa"/>
    <w:uiPriority w:val="30"/>
    <w:qFormat/>
    <w:rsid w:val="00903957"/>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link w:val="a9"/>
    <w:uiPriority w:val="30"/>
    <w:rsid w:val="00903957"/>
    <w:rPr>
      <w:b/>
      <w:bCs/>
      <w:i/>
      <w:iCs/>
      <w:color w:val="4F81BD" w:themeColor="accent1"/>
    </w:rPr>
  </w:style>
  <w:style w:type="character" w:styleId="ab">
    <w:name w:val="Subtle Reference"/>
    <w:uiPriority w:val="31"/>
    <w:qFormat/>
    <w:rsid w:val="00903957"/>
    <w:rPr>
      <w:smallCaps/>
      <w:color w:val="C0504D" w:themeColor="accent2"/>
      <w:u w:val="single"/>
    </w:rPr>
  </w:style>
  <w:style w:type="character" w:styleId="ac">
    <w:name w:val="Intense Reference"/>
    <w:uiPriority w:val="32"/>
    <w:qFormat/>
    <w:rsid w:val="00903957"/>
    <w:rPr>
      <w:b/>
      <w:bCs/>
      <w:smallCaps/>
      <w:color w:val="C0504D" w:themeColor="accent2"/>
      <w:spacing w:val="5"/>
      <w:u w:val="single"/>
    </w:rPr>
  </w:style>
  <w:style w:type="character" w:styleId="ad">
    <w:name w:val="Book Title"/>
    <w:uiPriority w:val="33"/>
    <w:qFormat/>
    <w:rsid w:val="00903957"/>
    <w:rPr>
      <w:b/>
      <w:bCs/>
      <w:smallCaps/>
      <w:spacing w:val="5"/>
    </w:rPr>
  </w:style>
  <w:style w:type="paragraph" w:customStyle="1" w:styleId="Footnotetext">
    <w:name w:val="Footnote text"/>
    <w:link w:val="FootnoteTextChar"/>
    <w:uiPriority w:val="99"/>
    <w:semiHidden/>
    <w:unhideWhenUsed/>
    <w:rsid w:val="00903957"/>
    <w:pPr>
      <w:spacing w:after="0" w:line="240" w:lineRule="auto"/>
    </w:pPr>
    <w:rPr>
      <w:sz w:val="20"/>
      <w:szCs w:val="20"/>
    </w:rPr>
  </w:style>
  <w:style w:type="character" w:customStyle="1" w:styleId="FootnoteTextChar">
    <w:name w:val="Footnote Text Char"/>
    <w:link w:val="Footnotetext"/>
    <w:uiPriority w:val="99"/>
    <w:semiHidden/>
    <w:rsid w:val="00903957"/>
    <w:rPr>
      <w:sz w:val="20"/>
      <w:szCs w:val="20"/>
    </w:rPr>
  </w:style>
  <w:style w:type="character" w:customStyle="1" w:styleId="Footnotereference">
    <w:name w:val="Footnote reference"/>
    <w:uiPriority w:val="99"/>
    <w:semiHidden/>
    <w:unhideWhenUsed/>
    <w:rsid w:val="00903957"/>
    <w:rPr>
      <w:vertAlign w:val="superscript"/>
    </w:rPr>
  </w:style>
  <w:style w:type="paragraph" w:customStyle="1" w:styleId="Endnotetext">
    <w:name w:val="Endnote text"/>
    <w:link w:val="EndnoteTextChar"/>
    <w:uiPriority w:val="99"/>
    <w:semiHidden/>
    <w:unhideWhenUsed/>
    <w:rsid w:val="00903957"/>
    <w:pPr>
      <w:spacing w:after="0" w:line="240" w:lineRule="auto"/>
    </w:pPr>
    <w:rPr>
      <w:sz w:val="20"/>
      <w:szCs w:val="20"/>
    </w:rPr>
  </w:style>
  <w:style w:type="character" w:customStyle="1" w:styleId="EndnoteTextChar">
    <w:name w:val="Endnote Text Char"/>
    <w:link w:val="Endnotetext"/>
    <w:uiPriority w:val="99"/>
    <w:semiHidden/>
    <w:rsid w:val="00903957"/>
    <w:rPr>
      <w:sz w:val="20"/>
      <w:szCs w:val="20"/>
    </w:rPr>
  </w:style>
  <w:style w:type="character" w:customStyle="1" w:styleId="Endnotereference">
    <w:name w:val="Endnote reference"/>
    <w:uiPriority w:val="99"/>
    <w:semiHidden/>
    <w:unhideWhenUsed/>
    <w:rsid w:val="00903957"/>
    <w:rPr>
      <w:vertAlign w:val="superscript"/>
    </w:rPr>
  </w:style>
  <w:style w:type="paragraph" w:styleId="ae">
    <w:name w:val="Plain Text"/>
    <w:link w:val="af"/>
    <w:uiPriority w:val="99"/>
    <w:semiHidden/>
    <w:unhideWhenUsed/>
    <w:rsid w:val="00903957"/>
    <w:pPr>
      <w:spacing w:after="0" w:line="240" w:lineRule="auto"/>
    </w:pPr>
    <w:rPr>
      <w:rFonts w:ascii="Courier New" w:hAnsi="Courier New" w:cs="Courier New"/>
      <w:sz w:val="21"/>
      <w:szCs w:val="21"/>
    </w:rPr>
  </w:style>
  <w:style w:type="character" w:customStyle="1" w:styleId="af">
    <w:name w:val="Текст Знак"/>
    <w:link w:val="ae"/>
    <w:uiPriority w:val="99"/>
    <w:rsid w:val="00903957"/>
    <w:rPr>
      <w:rFonts w:ascii="Courier New" w:hAnsi="Courier New" w:cs="Courier New"/>
      <w:sz w:val="21"/>
      <w:szCs w:val="21"/>
    </w:rPr>
  </w:style>
  <w:style w:type="character" w:customStyle="1" w:styleId="HeaderChar">
    <w:name w:val="Header Char"/>
    <w:uiPriority w:val="99"/>
    <w:rsid w:val="00903957"/>
  </w:style>
  <w:style w:type="character" w:customStyle="1" w:styleId="FooterChar">
    <w:name w:val="Footer Char"/>
    <w:uiPriority w:val="99"/>
    <w:rsid w:val="00903957"/>
  </w:style>
  <w:style w:type="paragraph" w:customStyle="1" w:styleId="Caption">
    <w:name w:val="Caption"/>
    <w:uiPriority w:val="35"/>
    <w:unhideWhenUsed/>
    <w:qFormat/>
    <w:rsid w:val="00903957"/>
    <w:pPr>
      <w:spacing w:line="240" w:lineRule="auto"/>
    </w:pPr>
    <w:rPr>
      <w:i/>
      <w:iCs/>
      <w:color w:val="1F497D" w:themeColor="text2"/>
      <w:sz w:val="18"/>
      <w:szCs w:val="18"/>
    </w:rPr>
  </w:style>
  <w:style w:type="paragraph" w:styleId="af0">
    <w:name w:val="Balloon Text"/>
    <w:basedOn w:val="a"/>
    <w:link w:val="af1"/>
    <w:uiPriority w:val="99"/>
    <w:semiHidden/>
    <w:unhideWhenUsed/>
    <w:rsid w:val="0090395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03957"/>
    <w:rPr>
      <w:rFonts w:ascii="Tahoma" w:hAnsi="Tahoma" w:cs="Tahoma"/>
      <w:sz w:val="16"/>
      <w:szCs w:val="16"/>
    </w:rPr>
  </w:style>
  <w:style w:type="character" w:customStyle="1" w:styleId="Apple-converted-space">
    <w:name w:val="Apple-converted-space"/>
    <w:basedOn w:val="a0"/>
    <w:uiPriority w:val="99"/>
    <w:rsid w:val="00903957"/>
  </w:style>
  <w:style w:type="paragraph" w:styleId="af2">
    <w:name w:val="No Spacing"/>
    <w:link w:val="af3"/>
    <w:uiPriority w:val="1"/>
    <w:qFormat/>
    <w:rsid w:val="00903957"/>
    <w:pPr>
      <w:spacing w:after="0" w:line="240" w:lineRule="auto"/>
    </w:pPr>
    <w:rPr>
      <w:rFonts w:ascii="Calibri" w:eastAsia="Calibri" w:hAnsi="Calibri" w:cs="Calibri"/>
      <w:lang w:eastAsia="ar-SA"/>
    </w:rPr>
  </w:style>
  <w:style w:type="paragraph" w:styleId="af4">
    <w:name w:val="Title"/>
    <w:basedOn w:val="a"/>
    <w:link w:val="af5"/>
    <w:uiPriority w:val="99"/>
    <w:qFormat/>
    <w:rsid w:val="00903957"/>
    <w:pPr>
      <w:spacing w:after="0" w:line="240" w:lineRule="auto"/>
      <w:jc w:val="center"/>
    </w:pPr>
    <w:rPr>
      <w:rFonts w:ascii="Times New Roman" w:eastAsia="Times New Roman" w:hAnsi="Times New Roman" w:cs="Times New Roman"/>
      <w:sz w:val="32"/>
      <w:szCs w:val="20"/>
      <w:lang w:eastAsia="ru-RU"/>
    </w:rPr>
  </w:style>
  <w:style w:type="character" w:customStyle="1" w:styleId="af5">
    <w:name w:val="Название Знак"/>
    <w:basedOn w:val="a0"/>
    <w:link w:val="af4"/>
    <w:uiPriority w:val="99"/>
    <w:rsid w:val="00903957"/>
    <w:rPr>
      <w:rFonts w:ascii="Times New Roman" w:eastAsia="Times New Roman" w:hAnsi="Times New Roman" w:cs="Times New Roman"/>
      <w:sz w:val="32"/>
      <w:szCs w:val="20"/>
      <w:lang w:eastAsia="ru-RU"/>
    </w:rPr>
  </w:style>
  <w:style w:type="paragraph" w:styleId="af6">
    <w:name w:val="List Paragraph"/>
    <w:basedOn w:val="a"/>
    <w:uiPriority w:val="34"/>
    <w:qFormat/>
    <w:rsid w:val="00903957"/>
    <w:pPr>
      <w:ind w:left="720"/>
    </w:pPr>
    <w:rPr>
      <w:rFonts w:ascii="Calibri" w:eastAsia="Calibri" w:hAnsi="Calibri" w:cs="Calibri"/>
      <w:lang w:eastAsia="ar-SA"/>
    </w:rPr>
  </w:style>
  <w:style w:type="paragraph" w:customStyle="1" w:styleId="C30c19">
    <w:name w:val="C30 c19"/>
    <w:basedOn w:val="a"/>
    <w:uiPriority w:val="99"/>
    <w:rsid w:val="00903957"/>
    <w:pPr>
      <w:spacing w:before="100" w:after="100" w:line="240" w:lineRule="auto"/>
    </w:pPr>
    <w:rPr>
      <w:rFonts w:ascii="Times New Roman" w:eastAsia="Times New Roman" w:hAnsi="Times New Roman" w:cs="Times New Roman"/>
      <w:sz w:val="24"/>
      <w:szCs w:val="24"/>
      <w:lang w:eastAsia="ru-RU"/>
    </w:rPr>
  </w:style>
  <w:style w:type="paragraph" w:customStyle="1" w:styleId="af7">
    <w:name w:val="Содержимое таблицы"/>
    <w:basedOn w:val="a"/>
    <w:uiPriority w:val="99"/>
    <w:rsid w:val="00903957"/>
    <w:rPr>
      <w:rFonts w:ascii="Calibri" w:eastAsia="Calibri" w:hAnsi="Calibri" w:cs="Calibri"/>
      <w:lang w:eastAsia="ar-SA"/>
    </w:rPr>
  </w:style>
  <w:style w:type="paragraph" w:customStyle="1" w:styleId="af8">
    <w:name w:val="Стиль"/>
    <w:uiPriority w:val="99"/>
    <w:rsid w:val="00903957"/>
    <w:pPr>
      <w:widowControl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03957"/>
    <w:pPr>
      <w:spacing w:after="0" w:line="240" w:lineRule="auto"/>
    </w:pPr>
    <w:rPr>
      <w:rFonts w:ascii="Times New Roman" w:eastAsia="Times New Roman" w:hAnsi="Times New Roman" w:cs="Times New Roman"/>
      <w:color w:val="000000"/>
      <w:sz w:val="24"/>
      <w:szCs w:val="24"/>
      <w:lang w:eastAsia="ru-RU"/>
    </w:rPr>
  </w:style>
  <w:style w:type="paragraph" w:customStyle="1" w:styleId="C0">
    <w:name w:val="C0"/>
    <w:basedOn w:val="a"/>
    <w:uiPriority w:val="99"/>
    <w:rsid w:val="00903957"/>
    <w:pPr>
      <w:spacing w:before="100" w:after="100" w:line="240" w:lineRule="auto"/>
    </w:pPr>
    <w:rPr>
      <w:rFonts w:ascii="Times New Roman" w:eastAsia="Times New Roman" w:hAnsi="Times New Roman" w:cs="Times New Roman"/>
      <w:sz w:val="24"/>
      <w:szCs w:val="24"/>
      <w:lang w:eastAsia="ru-RU"/>
    </w:rPr>
  </w:style>
  <w:style w:type="character" w:customStyle="1" w:styleId="C24">
    <w:name w:val="C24"/>
    <w:basedOn w:val="a0"/>
    <w:uiPriority w:val="99"/>
    <w:rsid w:val="00903957"/>
  </w:style>
  <w:style w:type="paragraph" w:customStyle="1" w:styleId="C40">
    <w:name w:val="C40"/>
    <w:basedOn w:val="a"/>
    <w:uiPriority w:val="99"/>
    <w:rsid w:val="00903957"/>
    <w:pPr>
      <w:spacing w:before="100" w:after="100" w:line="240" w:lineRule="auto"/>
    </w:pPr>
    <w:rPr>
      <w:rFonts w:ascii="Times New Roman" w:eastAsia="Times New Roman" w:hAnsi="Times New Roman" w:cs="Times New Roman"/>
      <w:sz w:val="24"/>
      <w:szCs w:val="24"/>
      <w:lang w:eastAsia="ru-RU"/>
    </w:rPr>
  </w:style>
  <w:style w:type="character" w:customStyle="1" w:styleId="C30">
    <w:name w:val="C30"/>
    <w:basedOn w:val="a0"/>
    <w:uiPriority w:val="99"/>
    <w:rsid w:val="00903957"/>
  </w:style>
  <w:style w:type="character" w:customStyle="1" w:styleId="C9">
    <w:name w:val="C9"/>
    <w:basedOn w:val="a0"/>
    <w:uiPriority w:val="99"/>
    <w:rsid w:val="00903957"/>
  </w:style>
  <w:style w:type="character" w:customStyle="1" w:styleId="C61">
    <w:name w:val="C61"/>
    <w:basedOn w:val="a0"/>
    <w:uiPriority w:val="99"/>
    <w:rsid w:val="00903957"/>
  </w:style>
  <w:style w:type="paragraph" w:customStyle="1" w:styleId="C5">
    <w:name w:val="C5"/>
    <w:basedOn w:val="a"/>
    <w:uiPriority w:val="99"/>
    <w:rsid w:val="00903957"/>
    <w:pPr>
      <w:spacing w:before="100" w:after="100" w:line="240" w:lineRule="auto"/>
    </w:pPr>
    <w:rPr>
      <w:rFonts w:ascii="Times New Roman" w:eastAsia="Times New Roman" w:hAnsi="Times New Roman" w:cs="Times New Roman"/>
      <w:sz w:val="24"/>
      <w:szCs w:val="24"/>
      <w:lang w:eastAsia="ru-RU"/>
    </w:rPr>
  </w:style>
  <w:style w:type="character" w:customStyle="1" w:styleId="C3">
    <w:name w:val="C3"/>
    <w:basedOn w:val="a0"/>
    <w:uiPriority w:val="99"/>
    <w:rsid w:val="00903957"/>
  </w:style>
  <w:style w:type="table" w:styleId="af9">
    <w:name w:val="Table Grid"/>
    <w:basedOn w:val="a1"/>
    <w:uiPriority w:val="99"/>
    <w:rsid w:val="00903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unhideWhenUsed/>
    <w:rsid w:val="00903957"/>
    <w:rPr>
      <w:color w:val="0000FF" w:themeColor="hyperlink"/>
      <w:u w:val="single"/>
    </w:rPr>
  </w:style>
  <w:style w:type="paragraph" w:styleId="afb">
    <w:name w:val="Normal (Web)"/>
    <w:basedOn w:val="a"/>
    <w:uiPriority w:val="99"/>
    <w:unhideWhenUsed/>
    <w:rsid w:val="00903957"/>
    <w:pPr>
      <w:spacing w:before="100" w:after="100" w:line="240" w:lineRule="auto"/>
    </w:pPr>
    <w:rPr>
      <w:rFonts w:ascii="Times New Roman" w:eastAsia="Times New Roman" w:hAnsi="Times New Roman" w:cs="Times New Roman"/>
      <w:sz w:val="24"/>
      <w:szCs w:val="24"/>
      <w:lang w:eastAsia="ru-RU"/>
    </w:rPr>
  </w:style>
  <w:style w:type="paragraph" w:customStyle="1" w:styleId="Toc3">
    <w:name w:val="Toc 3"/>
    <w:basedOn w:val="a"/>
    <w:next w:val="a"/>
    <w:uiPriority w:val="39"/>
    <w:semiHidden/>
    <w:unhideWhenUsed/>
    <w:rsid w:val="00903957"/>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character" w:customStyle="1" w:styleId="af3">
    <w:name w:val="Без интервала Знак"/>
    <w:link w:val="af2"/>
    <w:uiPriority w:val="1"/>
    <w:rsid w:val="00903957"/>
    <w:rPr>
      <w:rFonts w:ascii="Calibri" w:eastAsia="Calibri" w:hAnsi="Calibri" w:cs="Calibri"/>
      <w:lang w:eastAsia="ar-SA"/>
    </w:rPr>
  </w:style>
  <w:style w:type="paragraph" w:customStyle="1" w:styleId="Standard">
    <w:name w:val="Standard"/>
    <w:uiPriority w:val="99"/>
    <w:rsid w:val="00903957"/>
    <w:pPr>
      <w:widowControl w:val="0"/>
      <w:spacing w:after="0" w:line="240" w:lineRule="auto"/>
    </w:pPr>
    <w:rPr>
      <w:rFonts w:ascii="Times New Roman" w:eastAsia="Andale Sans UI" w:hAnsi="Times New Roman" w:cs="Tahoma"/>
      <w:sz w:val="24"/>
      <w:szCs w:val="24"/>
      <w:lang w:val="de-DE" w:eastAsia="ja-JP" w:bidi="fa-IR"/>
    </w:rPr>
  </w:style>
  <w:style w:type="character" w:customStyle="1" w:styleId="afc">
    <w:name w:val="Основной текст_"/>
    <w:link w:val="1"/>
    <w:uiPriority w:val="99"/>
    <w:rsid w:val="00903957"/>
    <w:rPr>
      <w:rFonts w:ascii="Century Schoolbook" w:eastAsia="Times New Roman" w:hAnsi="Century Schoolbook"/>
      <w:sz w:val="28"/>
      <w:shd w:val="clear" w:color="auto" w:fill="FFFFFF"/>
    </w:rPr>
  </w:style>
  <w:style w:type="paragraph" w:customStyle="1" w:styleId="1">
    <w:name w:val="Основной текст1"/>
    <w:basedOn w:val="a"/>
    <w:link w:val="afc"/>
    <w:uiPriority w:val="99"/>
    <w:rsid w:val="00903957"/>
    <w:pPr>
      <w:shd w:val="clear" w:color="auto" w:fill="FFFFFF"/>
      <w:spacing w:before="300" w:after="0" w:line="350" w:lineRule="exact"/>
      <w:ind w:hanging="460"/>
      <w:jc w:val="both"/>
    </w:pPr>
    <w:rPr>
      <w:rFonts w:ascii="Century Schoolbook" w:eastAsia="Times New Roman" w:hAnsi="Century Schoolbook"/>
      <w:sz w:val="28"/>
    </w:rPr>
  </w:style>
  <w:style w:type="character" w:customStyle="1" w:styleId="FontStyle23">
    <w:name w:val="Font Style23"/>
    <w:uiPriority w:val="99"/>
    <w:rsid w:val="00903957"/>
    <w:rPr>
      <w:rFonts w:ascii="Times New Roman" w:hAnsi="Times New Roman" w:cs="Times New Roman"/>
      <w:sz w:val="22"/>
      <w:szCs w:val="22"/>
    </w:rPr>
  </w:style>
  <w:style w:type="paragraph" w:customStyle="1" w:styleId="C7">
    <w:name w:val="C7"/>
    <w:basedOn w:val="a"/>
    <w:uiPriority w:val="99"/>
    <w:rsid w:val="00903957"/>
    <w:pPr>
      <w:spacing w:before="100" w:after="100"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903957"/>
  </w:style>
  <w:style w:type="paragraph" w:customStyle="1" w:styleId="C4">
    <w:name w:val="C4"/>
    <w:basedOn w:val="a"/>
    <w:uiPriority w:val="99"/>
    <w:rsid w:val="00903957"/>
    <w:pPr>
      <w:spacing w:before="100" w:after="100"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903957"/>
    <w:pPr>
      <w:spacing w:before="100" w:after="100"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uiPriority w:val="99"/>
    <w:rsid w:val="00903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99"/>
    <w:rsid w:val="00903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903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99"/>
    <w:rsid w:val="00903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99"/>
    <w:rsid w:val="00903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
    <w:name w:val="Header"/>
    <w:basedOn w:val="a"/>
    <w:link w:val="afd"/>
    <w:uiPriority w:val="99"/>
    <w:unhideWhenUsed/>
    <w:rsid w:val="00903957"/>
    <w:pPr>
      <w:tabs>
        <w:tab w:val="center" w:pos="4513"/>
        <w:tab w:val="right" w:pos="9026"/>
      </w:tabs>
      <w:spacing w:after="0" w:line="240" w:lineRule="auto"/>
    </w:pPr>
  </w:style>
  <w:style w:type="character" w:customStyle="1" w:styleId="afd">
    <w:name w:val="Верхний колонтитул Знак"/>
    <w:basedOn w:val="a0"/>
    <w:link w:val="Header"/>
    <w:uiPriority w:val="99"/>
    <w:rsid w:val="00903957"/>
  </w:style>
  <w:style w:type="paragraph" w:customStyle="1" w:styleId="Footer">
    <w:name w:val="Footer"/>
    <w:basedOn w:val="a"/>
    <w:link w:val="afe"/>
    <w:uiPriority w:val="99"/>
    <w:unhideWhenUsed/>
    <w:rsid w:val="00903957"/>
    <w:pPr>
      <w:tabs>
        <w:tab w:val="center" w:pos="4513"/>
        <w:tab w:val="right" w:pos="9026"/>
      </w:tabs>
      <w:spacing w:after="0" w:line="240" w:lineRule="auto"/>
    </w:pPr>
  </w:style>
  <w:style w:type="character" w:customStyle="1" w:styleId="afe">
    <w:name w:val="Нижний колонтитул Знак"/>
    <w:basedOn w:val="a0"/>
    <w:link w:val="Footer"/>
    <w:uiPriority w:val="99"/>
    <w:rsid w:val="00903957"/>
  </w:style>
  <w:style w:type="table" w:customStyle="1" w:styleId="6">
    <w:name w:val="Сетка таблицы6"/>
    <w:basedOn w:val="a1"/>
    <w:uiPriority w:val="59"/>
    <w:rsid w:val="009039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C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1C51"/>
    <w:rPr>
      <w:rFonts w:ascii="Tahoma" w:hAnsi="Tahoma" w:cs="Tahoma"/>
      <w:sz w:val="16"/>
      <w:szCs w:val="16"/>
    </w:rPr>
  </w:style>
  <w:style w:type="character" w:customStyle="1" w:styleId="apple-converted-space">
    <w:name w:val="apple-converted-space"/>
    <w:basedOn w:val="a0"/>
    <w:rsid w:val="00391C51"/>
  </w:style>
  <w:style w:type="paragraph" w:styleId="a5">
    <w:name w:val="No Spacing"/>
    <w:link w:val="a6"/>
    <w:uiPriority w:val="1"/>
    <w:qFormat/>
    <w:rsid w:val="00391C51"/>
    <w:pPr>
      <w:suppressAutoHyphens/>
      <w:spacing w:after="0" w:line="240" w:lineRule="auto"/>
    </w:pPr>
    <w:rPr>
      <w:rFonts w:ascii="Calibri" w:eastAsia="Calibri" w:hAnsi="Calibri" w:cs="Calibri"/>
      <w:lang w:eastAsia="ar-SA"/>
    </w:rPr>
  </w:style>
  <w:style w:type="paragraph" w:styleId="a7">
    <w:name w:val="Title"/>
    <w:basedOn w:val="a"/>
    <w:link w:val="a8"/>
    <w:qFormat/>
    <w:rsid w:val="00D14CFD"/>
    <w:pPr>
      <w:spacing w:after="0" w:line="240" w:lineRule="auto"/>
      <w:jc w:val="center"/>
    </w:pPr>
    <w:rPr>
      <w:rFonts w:ascii="Times New Roman" w:eastAsia="Times New Roman" w:hAnsi="Times New Roman" w:cs="Times New Roman"/>
      <w:sz w:val="32"/>
      <w:szCs w:val="20"/>
      <w:lang w:eastAsia="ru-RU"/>
    </w:rPr>
  </w:style>
  <w:style w:type="character" w:customStyle="1" w:styleId="a8">
    <w:name w:val="Название Знак"/>
    <w:basedOn w:val="a0"/>
    <w:link w:val="a7"/>
    <w:rsid w:val="00D14CFD"/>
    <w:rPr>
      <w:rFonts w:ascii="Times New Roman" w:eastAsia="Times New Roman" w:hAnsi="Times New Roman" w:cs="Times New Roman"/>
      <w:sz w:val="32"/>
      <w:szCs w:val="20"/>
      <w:lang w:eastAsia="ru-RU"/>
    </w:rPr>
  </w:style>
  <w:style w:type="paragraph" w:styleId="a9">
    <w:name w:val="List Paragraph"/>
    <w:basedOn w:val="a"/>
    <w:uiPriority w:val="34"/>
    <w:qFormat/>
    <w:rsid w:val="00D14CFD"/>
    <w:pPr>
      <w:ind w:left="720"/>
    </w:pPr>
    <w:rPr>
      <w:rFonts w:ascii="Calibri" w:eastAsia="Calibri" w:hAnsi="Calibri" w:cs="Calibri"/>
      <w:lang w:eastAsia="ar-SA"/>
    </w:rPr>
  </w:style>
  <w:style w:type="paragraph" w:customStyle="1" w:styleId="c30c19">
    <w:name w:val="c30 c19"/>
    <w:basedOn w:val="a"/>
    <w:rsid w:val="000552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Содержимое таблицы"/>
    <w:basedOn w:val="a"/>
    <w:rsid w:val="00055213"/>
    <w:pPr>
      <w:suppressLineNumbers/>
    </w:pPr>
    <w:rPr>
      <w:rFonts w:ascii="Calibri" w:eastAsia="Calibri" w:hAnsi="Calibri" w:cs="Calibri"/>
      <w:lang w:eastAsia="ar-SA"/>
    </w:rPr>
  </w:style>
  <w:style w:type="paragraph" w:customStyle="1" w:styleId="ab">
    <w:name w:val="Стиль"/>
    <w:rsid w:val="000552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B62D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0">
    <w:name w:val="c0"/>
    <w:basedOn w:val="a"/>
    <w:rsid w:val="008E7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8E74A2"/>
  </w:style>
  <w:style w:type="paragraph" w:customStyle="1" w:styleId="c40">
    <w:name w:val="c40"/>
    <w:basedOn w:val="a"/>
    <w:rsid w:val="008E7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8E74A2"/>
  </w:style>
  <w:style w:type="character" w:customStyle="1" w:styleId="c9">
    <w:name w:val="c9"/>
    <w:basedOn w:val="a0"/>
    <w:rsid w:val="008E74A2"/>
  </w:style>
  <w:style w:type="character" w:customStyle="1" w:styleId="c61">
    <w:name w:val="c61"/>
    <w:basedOn w:val="a0"/>
    <w:rsid w:val="008E74A2"/>
  </w:style>
  <w:style w:type="paragraph" w:customStyle="1" w:styleId="c5">
    <w:name w:val="c5"/>
    <w:basedOn w:val="a"/>
    <w:rsid w:val="008E7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E74A2"/>
  </w:style>
  <w:style w:type="table" w:styleId="ac">
    <w:name w:val="Table Grid"/>
    <w:basedOn w:val="a1"/>
    <w:rsid w:val="002F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920D3F"/>
    <w:rPr>
      <w:color w:val="0000FF" w:themeColor="hyperlink"/>
      <w:u w:val="single"/>
    </w:rPr>
  </w:style>
  <w:style w:type="paragraph" w:styleId="ae">
    <w:name w:val="Normal (Web)"/>
    <w:basedOn w:val="a"/>
    <w:uiPriority w:val="99"/>
    <w:unhideWhenUsed/>
    <w:rsid w:val="008E5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next w:val="a"/>
    <w:autoRedefine/>
    <w:uiPriority w:val="39"/>
    <w:semiHidden/>
    <w:unhideWhenUsed/>
    <w:rsid w:val="00CB7629"/>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character" w:customStyle="1" w:styleId="a6">
    <w:name w:val="Без интервала Знак"/>
    <w:link w:val="a5"/>
    <w:uiPriority w:val="1"/>
    <w:locked/>
    <w:rsid w:val="00BF6ABE"/>
    <w:rPr>
      <w:rFonts w:ascii="Calibri" w:eastAsia="Calibri" w:hAnsi="Calibri" w:cs="Calibri"/>
      <w:lang w:eastAsia="ar-SA"/>
    </w:rPr>
  </w:style>
  <w:style w:type="paragraph" w:customStyle="1" w:styleId="Standard">
    <w:name w:val="Standard"/>
    <w:rsid w:val="00BF6AB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f">
    <w:name w:val="Основной текст_"/>
    <w:link w:val="1"/>
    <w:uiPriority w:val="99"/>
    <w:locked/>
    <w:rsid w:val="00BF6ABE"/>
    <w:rPr>
      <w:rFonts w:ascii="Century Schoolbook" w:eastAsia="Times New Roman" w:hAnsi="Century Schoolbook"/>
      <w:sz w:val="28"/>
      <w:shd w:val="clear" w:color="auto" w:fill="FFFFFF"/>
    </w:rPr>
  </w:style>
  <w:style w:type="paragraph" w:customStyle="1" w:styleId="1">
    <w:name w:val="Основной текст1"/>
    <w:basedOn w:val="a"/>
    <w:link w:val="af"/>
    <w:uiPriority w:val="99"/>
    <w:rsid w:val="00BF6ABE"/>
    <w:pPr>
      <w:shd w:val="clear" w:color="auto" w:fill="FFFFFF"/>
      <w:spacing w:before="300" w:after="0" w:line="350" w:lineRule="exact"/>
      <w:ind w:hanging="460"/>
      <w:jc w:val="both"/>
    </w:pPr>
    <w:rPr>
      <w:rFonts w:ascii="Century Schoolbook" w:eastAsia="Times New Roman" w:hAnsi="Century Schoolbook"/>
      <w:sz w:val="28"/>
    </w:rPr>
  </w:style>
  <w:style w:type="character" w:customStyle="1" w:styleId="FontStyle23">
    <w:name w:val="Font Style23"/>
    <w:rsid w:val="00BF6ABE"/>
    <w:rPr>
      <w:rFonts w:ascii="Times New Roman" w:hAnsi="Times New Roman" w:cs="Times New Roman"/>
      <w:sz w:val="22"/>
      <w:szCs w:val="22"/>
    </w:rPr>
  </w:style>
  <w:style w:type="paragraph" w:customStyle="1" w:styleId="c7">
    <w:name w:val="c7"/>
    <w:basedOn w:val="a"/>
    <w:rsid w:val="00DC2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C2EBC"/>
  </w:style>
  <w:style w:type="paragraph" w:customStyle="1" w:styleId="c4">
    <w:name w:val="c4"/>
    <w:basedOn w:val="a"/>
    <w:rsid w:val="00DC2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A5A4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c"/>
    <w:rsid w:val="00E35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c"/>
    <w:rsid w:val="0071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c"/>
    <w:uiPriority w:val="59"/>
    <w:rsid w:val="0071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rsid w:val="0071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rsid w:val="00714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592A83"/>
    <w:pPr>
      <w:tabs>
        <w:tab w:val="center" w:pos="4513"/>
        <w:tab w:val="right" w:pos="9026"/>
      </w:tabs>
      <w:spacing w:after="0" w:line="240" w:lineRule="auto"/>
    </w:pPr>
  </w:style>
  <w:style w:type="character" w:customStyle="1" w:styleId="af1">
    <w:name w:val="Верхний колонтитул Знак"/>
    <w:basedOn w:val="a0"/>
    <w:link w:val="af0"/>
    <w:uiPriority w:val="99"/>
    <w:rsid w:val="00592A83"/>
  </w:style>
  <w:style w:type="paragraph" w:styleId="af2">
    <w:name w:val="footer"/>
    <w:basedOn w:val="a"/>
    <w:link w:val="af3"/>
    <w:uiPriority w:val="99"/>
    <w:unhideWhenUsed/>
    <w:rsid w:val="00592A83"/>
    <w:pPr>
      <w:tabs>
        <w:tab w:val="center" w:pos="4513"/>
        <w:tab w:val="right" w:pos="9026"/>
      </w:tabs>
      <w:spacing w:after="0" w:line="240" w:lineRule="auto"/>
    </w:pPr>
  </w:style>
  <w:style w:type="character" w:customStyle="1" w:styleId="af3">
    <w:name w:val="Нижний колонтитул Знак"/>
    <w:basedOn w:val="a0"/>
    <w:link w:val="af2"/>
    <w:uiPriority w:val="99"/>
    <w:rsid w:val="00592A83"/>
  </w:style>
  <w:style w:type="table" w:customStyle="1" w:styleId="6">
    <w:name w:val="Сетка таблицы6"/>
    <w:basedOn w:val="a1"/>
    <w:next w:val="ac"/>
    <w:uiPriority w:val="59"/>
    <w:rsid w:val="00C462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709690">
      <w:bodyDiv w:val="1"/>
      <w:marLeft w:val="0"/>
      <w:marRight w:val="0"/>
      <w:marTop w:val="0"/>
      <w:marBottom w:val="0"/>
      <w:divBdr>
        <w:top w:val="none" w:sz="0" w:space="0" w:color="auto"/>
        <w:left w:val="none" w:sz="0" w:space="0" w:color="auto"/>
        <w:bottom w:val="none" w:sz="0" w:space="0" w:color="auto"/>
        <w:right w:val="none" w:sz="0" w:space="0" w:color="auto"/>
      </w:divBdr>
    </w:div>
    <w:div w:id="328363985">
      <w:bodyDiv w:val="1"/>
      <w:marLeft w:val="0"/>
      <w:marRight w:val="0"/>
      <w:marTop w:val="0"/>
      <w:marBottom w:val="0"/>
      <w:divBdr>
        <w:top w:val="none" w:sz="0" w:space="0" w:color="auto"/>
        <w:left w:val="none" w:sz="0" w:space="0" w:color="auto"/>
        <w:bottom w:val="none" w:sz="0" w:space="0" w:color="auto"/>
        <w:right w:val="none" w:sz="0" w:space="0" w:color="auto"/>
      </w:divBdr>
    </w:div>
    <w:div w:id="454255965">
      <w:bodyDiv w:val="1"/>
      <w:marLeft w:val="0"/>
      <w:marRight w:val="0"/>
      <w:marTop w:val="0"/>
      <w:marBottom w:val="0"/>
      <w:divBdr>
        <w:top w:val="none" w:sz="0" w:space="0" w:color="auto"/>
        <w:left w:val="none" w:sz="0" w:space="0" w:color="auto"/>
        <w:bottom w:val="none" w:sz="0" w:space="0" w:color="auto"/>
        <w:right w:val="none" w:sz="0" w:space="0" w:color="auto"/>
      </w:divBdr>
      <w:divsChild>
        <w:div w:id="740366542">
          <w:marLeft w:val="0"/>
          <w:marRight w:val="0"/>
          <w:marTop w:val="0"/>
          <w:marBottom w:val="0"/>
          <w:divBdr>
            <w:top w:val="none" w:sz="0" w:space="0" w:color="auto"/>
            <w:left w:val="none" w:sz="0" w:space="0" w:color="auto"/>
            <w:bottom w:val="none" w:sz="0" w:space="0" w:color="auto"/>
            <w:right w:val="none" w:sz="0" w:space="0" w:color="auto"/>
          </w:divBdr>
        </w:div>
      </w:divsChild>
    </w:div>
    <w:div w:id="529143301">
      <w:bodyDiv w:val="1"/>
      <w:marLeft w:val="0"/>
      <w:marRight w:val="0"/>
      <w:marTop w:val="0"/>
      <w:marBottom w:val="0"/>
      <w:divBdr>
        <w:top w:val="none" w:sz="0" w:space="0" w:color="auto"/>
        <w:left w:val="none" w:sz="0" w:space="0" w:color="auto"/>
        <w:bottom w:val="none" w:sz="0" w:space="0" w:color="auto"/>
        <w:right w:val="none" w:sz="0" w:space="0" w:color="auto"/>
      </w:divBdr>
    </w:div>
    <w:div w:id="568927646">
      <w:bodyDiv w:val="1"/>
      <w:marLeft w:val="0"/>
      <w:marRight w:val="0"/>
      <w:marTop w:val="0"/>
      <w:marBottom w:val="0"/>
      <w:divBdr>
        <w:top w:val="none" w:sz="0" w:space="0" w:color="auto"/>
        <w:left w:val="none" w:sz="0" w:space="0" w:color="auto"/>
        <w:bottom w:val="none" w:sz="0" w:space="0" w:color="auto"/>
        <w:right w:val="none" w:sz="0" w:space="0" w:color="auto"/>
      </w:divBdr>
    </w:div>
    <w:div w:id="612516118">
      <w:bodyDiv w:val="1"/>
      <w:marLeft w:val="0"/>
      <w:marRight w:val="0"/>
      <w:marTop w:val="0"/>
      <w:marBottom w:val="0"/>
      <w:divBdr>
        <w:top w:val="none" w:sz="0" w:space="0" w:color="auto"/>
        <w:left w:val="none" w:sz="0" w:space="0" w:color="auto"/>
        <w:bottom w:val="none" w:sz="0" w:space="0" w:color="auto"/>
        <w:right w:val="none" w:sz="0" w:space="0" w:color="auto"/>
      </w:divBdr>
      <w:divsChild>
        <w:div w:id="1403288584">
          <w:marLeft w:val="0"/>
          <w:marRight w:val="0"/>
          <w:marTop w:val="0"/>
          <w:marBottom w:val="0"/>
          <w:divBdr>
            <w:top w:val="none" w:sz="0" w:space="0" w:color="auto"/>
            <w:left w:val="none" w:sz="0" w:space="0" w:color="auto"/>
            <w:bottom w:val="none" w:sz="0" w:space="0" w:color="auto"/>
            <w:right w:val="none" w:sz="0" w:space="0" w:color="auto"/>
          </w:divBdr>
        </w:div>
        <w:div w:id="1570340670">
          <w:marLeft w:val="0"/>
          <w:marRight w:val="0"/>
          <w:marTop w:val="0"/>
          <w:marBottom w:val="0"/>
          <w:divBdr>
            <w:top w:val="none" w:sz="0" w:space="0" w:color="auto"/>
            <w:left w:val="none" w:sz="0" w:space="0" w:color="auto"/>
            <w:bottom w:val="none" w:sz="0" w:space="0" w:color="auto"/>
            <w:right w:val="none" w:sz="0" w:space="0" w:color="auto"/>
          </w:divBdr>
        </w:div>
        <w:div w:id="503471658">
          <w:marLeft w:val="0"/>
          <w:marRight w:val="0"/>
          <w:marTop w:val="0"/>
          <w:marBottom w:val="0"/>
          <w:divBdr>
            <w:top w:val="none" w:sz="0" w:space="0" w:color="auto"/>
            <w:left w:val="none" w:sz="0" w:space="0" w:color="auto"/>
            <w:bottom w:val="none" w:sz="0" w:space="0" w:color="auto"/>
            <w:right w:val="none" w:sz="0" w:space="0" w:color="auto"/>
          </w:divBdr>
        </w:div>
        <w:div w:id="505704476">
          <w:marLeft w:val="0"/>
          <w:marRight w:val="0"/>
          <w:marTop w:val="0"/>
          <w:marBottom w:val="0"/>
          <w:divBdr>
            <w:top w:val="none" w:sz="0" w:space="0" w:color="auto"/>
            <w:left w:val="none" w:sz="0" w:space="0" w:color="auto"/>
            <w:bottom w:val="none" w:sz="0" w:space="0" w:color="auto"/>
            <w:right w:val="none" w:sz="0" w:space="0" w:color="auto"/>
          </w:divBdr>
        </w:div>
        <w:div w:id="352533890">
          <w:marLeft w:val="0"/>
          <w:marRight w:val="0"/>
          <w:marTop w:val="0"/>
          <w:marBottom w:val="0"/>
          <w:divBdr>
            <w:top w:val="none" w:sz="0" w:space="0" w:color="auto"/>
            <w:left w:val="none" w:sz="0" w:space="0" w:color="auto"/>
            <w:bottom w:val="none" w:sz="0" w:space="0" w:color="auto"/>
            <w:right w:val="none" w:sz="0" w:space="0" w:color="auto"/>
          </w:divBdr>
        </w:div>
        <w:div w:id="1080906053">
          <w:marLeft w:val="0"/>
          <w:marRight w:val="0"/>
          <w:marTop w:val="0"/>
          <w:marBottom w:val="0"/>
          <w:divBdr>
            <w:top w:val="none" w:sz="0" w:space="0" w:color="auto"/>
            <w:left w:val="none" w:sz="0" w:space="0" w:color="auto"/>
            <w:bottom w:val="none" w:sz="0" w:space="0" w:color="auto"/>
            <w:right w:val="none" w:sz="0" w:space="0" w:color="auto"/>
          </w:divBdr>
        </w:div>
        <w:div w:id="1484813886">
          <w:marLeft w:val="0"/>
          <w:marRight w:val="0"/>
          <w:marTop w:val="0"/>
          <w:marBottom w:val="0"/>
          <w:divBdr>
            <w:top w:val="none" w:sz="0" w:space="0" w:color="auto"/>
            <w:left w:val="none" w:sz="0" w:space="0" w:color="auto"/>
            <w:bottom w:val="none" w:sz="0" w:space="0" w:color="auto"/>
            <w:right w:val="none" w:sz="0" w:space="0" w:color="auto"/>
          </w:divBdr>
        </w:div>
        <w:div w:id="1103646002">
          <w:marLeft w:val="0"/>
          <w:marRight w:val="0"/>
          <w:marTop w:val="0"/>
          <w:marBottom w:val="0"/>
          <w:divBdr>
            <w:top w:val="none" w:sz="0" w:space="0" w:color="auto"/>
            <w:left w:val="none" w:sz="0" w:space="0" w:color="auto"/>
            <w:bottom w:val="none" w:sz="0" w:space="0" w:color="auto"/>
            <w:right w:val="none" w:sz="0" w:space="0" w:color="auto"/>
          </w:divBdr>
        </w:div>
        <w:div w:id="426930125">
          <w:marLeft w:val="0"/>
          <w:marRight w:val="0"/>
          <w:marTop w:val="0"/>
          <w:marBottom w:val="0"/>
          <w:divBdr>
            <w:top w:val="none" w:sz="0" w:space="0" w:color="auto"/>
            <w:left w:val="none" w:sz="0" w:space="0" w:color="auto"/>
            <w:bottom w:val="none" w:sz="0" w:space="0" w:color="auto"/>
            <w:right w:val="none" w:sz="0" w:space="0" w:color="auto"/>
          </w:divBdr>
        </w:div>
        <w:div w:id="656493352">
          <w:marLeft w:val="0"/>
          <w:marRight w:val="0"/>
          <w:marTop w:val="0"/>
          <w:marBottom w:val="0"/>
          <w:divBdr>
            <w:top w:val="none" w:sz="0" w:space="0" w:color="auto"/>
            <w:left w:val="none" w:sz="0" w:space="0" w:color="auto"/>
            <w:bottom w:val="none" w:sz="0" w:space="0" w:color="auto"/>
            <w:right w:val="none" w:sz="0" w:space="0" w:color="auto"/>
          </w:divBdr>
        </w:div>
        <w:div w:id="1549492391">
          <w:marLeft w:val="0"/>
          <w:marRight w:val="0"/>
          <w:marTop w:val="0"/>
          <w:marBottom w:val="0"/>
          <w:divBdr>
            <w:top w:val="none" w:sz="0" w:space="0" w:color="auto"/>
            <w:left w:val="none" w:sz="0" w:space="0" w:color="auto"/>
            <w:bottom w:val="none" w:sz="0" w:space="0" w:color="auto"/>
            <w:right w:val="none" w:sz="0" w:space="0" w:color="auto"/>
          </w:divBdr>
        </w:div>
        <w:div w:id="332876896">
          <w:marLeft w:val="0"/>
          <w:marRight w:val="0"/>
          <w:marTop w:val="0"/>
          <w:marBottom w:val="0"/>
          <w:divBdr>
            <w:top w:val="none" w:sz="0" w:space="0" w:color="auto"/>
            <w:left w:val="none" w:sz="0" w:space="0" w:color="auto"/>
            <w:bottom w:val="none" w:sz="0" w:space="0" w:color="auto"/>
            <w:right w:val="none" w:sz="0" w:space="0" w:color="auto"/>
          </w:divBdr>
        </w:div>
      </w:divsChild>
    </w:div>
    <w:div w:id="638612010">
      <w:bodyDiv w:val="1"/>
      <w:marLeft w:val="0"/>
      <w:marRight w:val="0"/>
      <w:marTop w:val="0"/>
      <w:marBottom w:val="0"/>
      <w:divBdr>
        <w:top w:val="none" w:sz="0" w:space="0" w:color="auto"/>
        <w:left w:val="none" w:sz="0" w:space="0" w:color="auto"/>
        <w:bottom w:val="none" w:sz="0" w:space="0" w:color="auto"/>
        <w:right w:val="none" w:sz="0" w:space="0" w:color="auto"/>
      </w:divBdr>
    </w:div>
    <w:div w:id="658115408">
      <w:bodyDiv w:val="1"/>
      <w:marLeft w:val="0"/>
      <w:marRight w:val="0"/>
      <w:marTop w:val="0"/>
      <w:marBottom w:val="0"/>
      <w:divBdr>
        <w:top w:val="none" w:sz="0" w:space="0" w:color="auto"/>
        <w:left w:val="none" w:sz="0" w:space="0" w:color="auto"/>
        <w:bottom w:val="none" w:sz="0" w:space="0" w:color="auto"/>
        <w:right w:val="none" w:sz="0" w:space="0" w:color="auto"/>
      </w:divBdr>
      <w:divsChild>
        <w:div w:id="1037436926">
          <w:marLeft w:val="0"/>
          <w:marRight w:val="0"/>
          <w:marTop w:val="0"/>
          <w:marBottom w:val="0"/>
          <w:divBdr>
            <w:top w:val="none" w:sz="0" w:space="0" w:color="auto"/>
            <w:left w:val="none" w:sz="0" w:space="0" w:color="auto"/>
            <w:bottom w:val="none" w:sz="0" w:space="0" w:color="auto"/>
            <w:right w:val="none" w:sz="0" w:space="0" w:color="auto"/>
          </w:divBdr>
        </w:div>
      </w:divsChild>
    </w:div>
    <w:div w:id="745227272">
      <w:bodyDiv w:val="1"/>
      <w:marLeft w:val="0"/>
      <w:marRight w:val="0"/>
      <w:marTop w:val="0"/>
      <w:marBottom w:val="0"/>
      <w:divBdr>
        <w:top w:val="none" w:sz="0" w:space="0" w:color="auto"/>
        <w:left w:val="none" w:sz="0" w:space="0" w:color="auto"/>
        <w:bottom w:val="none" w:sz="0" w:space="0" w:color="auto"/>
        <w:right w:val="none" w:sz="0" w:space="0" w:color="auto"/>
      </w:divBdr>
    </w:div>
    <w:div w:id="810027366">
      <w:bodyDiv w:val="1"/>
      <w:marLeft w:val="0"/>
      <w:marRight w:val="0"/>
      <w:marTop w:val="0"/>
      <w:marBottom w:val="0"/>
      <w:divBdr>
        <w:top w:val="none" w:sz="0" w:space="0" w:color="auto"/>
        <w:left w:val="none" w:sz="0" w:space="0" w:color="auto"/>
        <w:bottom w:val="none" w:sz="0" w:space="0" w:color="auto"/>
        <w:right w:val="none" w:sz="0" w:space="0" w:color="auto"/>
      </w:divBdr>
    </w:div>
    <w:div w:id="830944055">
      <w:bodyDiv w:val="1"/>
      <w:marLeft w:val="0"/>
      <w:marRight w:val="0"/>
      <w:marTop w:val="0"/>
      <w:marBottom w:val="0"/>
      <w:divBdr>
        <w:top w:val="none" w:sz="0" w:space="0" w:color="auto"/>
        <w:left w:val="none" w:sz="0" w:space="0" w:color="auto"/>
        <w:bottom w:val="none" w:sz="0" w:space="0" w:color="auto"/>
        <w:right w:val="none" w:sz="0" w:space="0" w:color="auto"/>
      </w:divBdr>
    </w:div>
    <w:div w:id="926966078">
      <w:bodyDiv w:val="1"/>
      <w:marLeft w:val="0"/>
      <w:marRight w:val="0"/>
      <w:marTop w:val="0"/>
      <w:marBottom w:val="0"/>
      <w:divBdr>
        <w:top w:val="none" w:sz="0" w:space="0" w:color="auto"/>
        <w:left w:val="none" w:sz="0" w:space="0" w:color="auto"/>
        <w:bottom w:val="none" w:sz="0" w:space="0" w:color="auto"/>
        <w:right w:val="none" w:sz="0" w:space="0" w:color="auto"/>
      </w:divBdr>
    </w:div>
    <w:div w:id="940651464">
      <w:bodyDiv w:val="1"/>
      <w:marLeft w:val="0"/>
      <w:marRight w:val="0"/>
      <w:marTop w:val="0"/>
      <w:marBottom w:val="0"/>
      <w:divBdr>
        <w:top w:val="none" w:sz="0" w:space="0" w:color="auto"/>
        <w:left w:val="none" w:sz="0" w:space="0" w:color="auto"/>
        <w:bottom w:val="none" w:sz="0" w:space="0" w:color="auto"/>
        <w:right w:val="none" w:sz="0" w:space="0" w:color="auto"/>
      </w:divBdr>
    </w:div>
    <w:div w:id="961231071">
      <w:bodyDiv w:val="1"/>
      <w:marLeft w:val="0"/>
      <w:marRight w:val="0"/>
      <w:marTop w:val="0"/>
      <w:marBottom w:val="0"/>
      <w:divBdr>
        <w:top w:val="none" w:sz="0" w:space="0" w:color="auto"/>
        <w:left w:val="none" w:sz="0" w:space="0" w:color="auto"/>
        <w:bottom w:val="none" w:sz="0" w:space="0" w:color="auto"/>
        <w:right w:val="none" w:sz="0" w:space="0" w:color="auto"/>
      </w:divBdr>
    </w:div>
    <w:div w:id="1005131555">
      <w:bodyDiv w:val="1"/>
      <w:marLeft w:val="0"/>
      <w:marRight w:val="0"/>
      <w:marTop w:val="0"/>
      <w:marBottom w:val="0"/>
      <w:divBdr>
        <w:top w:val="none" w:sz="0" w:space="0" w:color="auto"/>
        <w:left w:val="none" w:sz="0" w:space="0" w:color="auto"/>
        <w:bottom w:val="none" w:sz="0" w:space="0" w:color="auto"/>
        <w:right w:val="none" w:sz="0" w:space="0" w:color="auto"/>
      </w:divBdr>
    </w:div>
    <w:div w:id="1133673455">
      <w:bodyDiv w:val="1"/>
      <w:marLeft w:val="0"/>
      <w:marRight w:val="0"/>
      <w:marTop w:val="0"/>
      <w:marBottom w:val="0"/>
      <w:divBdr>
        <w:top w:val="none" w:sz="0" w:space="0" w:color="auto"/>
        <w:left w:val="none" w:sz="0" w:space="0" w:color="auto"/>
        <w:bottom w:val="none" w:sz="0" w:space="0" w:color="auto"/>
        <w:right w:val="none" w:sz="0" w:space="0" w:color="auto"/>
      </w:divBdr>
    </w:div>
    <w:div w:id="1186943296">
      <w:bodyDiv w:val="1"/>
      <w:marLeft w:val="0"/>
      <w:marRight w:val="0"/>
      <w:marTop w:val="0"/>
      <w:marBottom w:val="0"/>
      <w:divBdr>
        <w:top w:val="none" w:sz="0" w:space="0" w:color="auto"/>
        <w:left w:val="none" w:sz="0" w:space="0" w:color="auto"/>
        <w:bottom w:val="none" w:sz="0" w:space="0" w:color="auto"/>
        <w:right w:val="none" w:sz="0" w:space="0" w:color="auto"/>
      </w:divBdr>
    </w:div>
    <w:div w:id="1190795277">
      <w:bodyDiv w:val="1"/>
      <w:marLeft w:val="0"/>
      <w:marRight w:val="0"/>
      <w:marTop w:val="0"/>
      <w:marBottom w:val="0"/>
      <w:divBdr>
        <w:top w:val="none" w:sz="0" w:space="0" w:color="auto"/>
        <w:left w:val="none" w:sz="0" w:space="0" w:color="auto"/>
        <w:bottom w:val="none" w:sz="0" w:space="0" w:color="auto"/>
        <w:right w:val="none" w:sz="0" w:space="0" w:color="auto"/>
      </w:divBdr>
    </w:div>
    <w:div w:id="1263077005">
      <w:bodyDiv w:val="1"/>
      <w:marLeft w:val="0"/>
      <w:marRight w:val="0"/>
      <w:marTop w:val="0"/>
      <w:marBottom w:val="0"/>
      <w:divBdr>
        <w:top w:val="none" w:sz="0" w:space="0" w:color="auto"/>
        <w:left w:val="none" w:sz="0" w:space="0" w:color="auto"/>
        <w:bottom w:val="none" w:sz="0" w:space="0" w:color="auto"/>
        <w:right w:val="none" w:sz="0" w:space="0" w:color="auto"/>
      </w:divBdr>
    </w:div>
    <w:div w:id="1264610604">
      <w:bodyDiv w:val="1"/>
      <w:marLeft w:val="0"/>
      <w:marRight w:val="0"/>
      <w:marTop w:val="0"/>
      <w:marBottom w:val="0"/>
      <w:divBdr>
        <w:top w:val="none" w:sz="0" w:space="0" w:color="auto"/>
        <w:left w:val="none" w:sz="0" w:space="0" w:color="auto"/>
        <w:bottom w:val="none" w:sz="0" w:space="0" w:color="auto"/>
        <w:right w:val="none" w:sz="0" w:space="0" w:color="auto"/>
      </w:divBdr>
    </w:div>
    <w:div w:id="1326932344">
      <w:bodyDiv w:val="1"/>
      <w:marLeft w:val="0"/>
      <w:marRight w:val="0"/>
      <w:marTop w:val="0"/>
      <w:marBottom w:val="0"/>
      <w:divBdr>
        <w:top w:val="none" w:sz="0" w:space="0" w:color="auto"/>
        <w:left w:val="none" w:sz="0" w:space="0" w:color="auto"/>
        <w:bottom w:val="none" w:sz="0" w:space="0" w:color="auto"/>
        <w:right w:val="none" w:sz="0" w:space="0" w:color="auto"/>
      </w:divBdr>
      <w:divsChild>
        <w:div w:id="1242787890">
          <w:marLeft w:val="0"/>
          <w:marRight w:val="0"/>
          <w:marTop w:val="0"/>
          <w:marBottom w:val="0"/>
          <w:divBdr>
            <w:top w:val="none" w:sz="0" w:space="0" w:color="auto"/>
            <w:left w:val="none" w:sz="0" w:space="0" w:color="auto"/>
            <w:bottom w:val="none" w:sz="0" w:space="0" w:color="auto"/>
            <w:right w:val="none" w:sz="0" w:space="0" w:color="auto"/>
          </w:divBdr>
          <w:divsChild>
            <w:div w:id="985622784">
              <w:marLeft w:val="0"/>
              <w:marRight w:val="0"/>
              <w:marTop w:val="0"/>
              <w:marBottom w:val="0"/>
              <w:divBdr>
                <w:top w:val="none" w:sz="0" w:space="0" w:color="auto"/>
                <w:left w:val="none" w:sz="0" w:space="0" w:color="auto"/>
                <w:bottom w:val="none" w:sz="0" w:space="0" w:color="auto"/>
                <w:right w:val="none" w:sz="0" w:space="0" w:color="auto"/>
              </w:divBdr>
              <w:divsChild>
                <w:div w:id="114562034">
                  <w:marLeft w:val="0"/>
                  <w:marRight w:val="0"/>
                  <w:marTop w:val="0"/>
                  <w:marBottom w:val="0"/>
                  <w:divBdr>
                    <w:top w:val="single" w:sz="12" w:space="30" w:color="FFFFFF"/>
                    <w:left w:val="none" w:sz="0" w:space="0" w:color="auto"/>
                    <w:bottom w:val="none" w:sz="0" w:space="0" w:color="auto"/>
                    <w:right w:val="none" w:sz="0" w:space="0" w:color="auto"/>
                  </w:divBdr>
                  <w:divsChild>
                    <w:div w:id="1050765766">
                      <w:marLeft w:val="0"/>
                      <w:marRight w:val="0"/>
                      <w:marTop w:val="0"/>
                      <w:marBottom w:val="0"/>
                      <w:divBdr>
                        <w:top w:val="none" w:sz="0" w:space="0" w:color="auto"/>
                        <w:left w:val="none" w:sz="0" w:space="0" w:color="auto"/>
                        <w:bottom w:val="none" w:sz="0" w:space="0" w:color="auto"/>
                        <w:right w:val="none" w:sz="0" w:space="0" w:color="auto"/>
                      </w:divBdr>
                      <w:divsChild>
                        <w:div w:id="1315448132">
                          <w:marLeft w:val="0"/>
                          <w:marRight w:val="0"/>
                          <w:marTop w:val="0"/>
                          <w:marBottom w:val="0"/>
                          <w:divBdr>
                            <w:top w:val="none" w:sz="0" w:space="0" w:color="auto"/>
                            <w:left w:val="none" w:sz="0" w:space="0" w:color="auto"/>
                            <w:bottom w:val="none" w:sz="0" w:space="0" w:color="auto"/>
                            <w:right w:val="none" w:sz="0" w:space="0" w:color="auto"/>
                          </w:divBdr>
                          <w:divsChild>
                            <w:div w:id="893927761">
                              <w:marLeft w:val="0"/>
                              <w:marRight w:val="0"/>
                              <w:marTop w:val="0"/>
                              <w:marBottom w:val="0"/>
                              <w:divBdr>
                                <w:top w:val="none" w:sz="0" w:space="0" w:color="auto"/>
                                <w:left w:val="none" w:sz="0" w:space="0" w:color="auto"/>
                                <w:bottom w:val="none" w:sz="0" w:space="0" w:color="auto"/>
                                <w:right w:val="none" w:sz="0" w:space="0" w:color="auto"/>
                              </w:divBdr>
                              <w:divsChild>
                                <w:div w:id="1959489215">
                                  <w:marLeft w:val="0"/>
                                  <w:marRight w:val="0"/>
                                  <w:marTop w:val="0"/>
                                  <w:marBottom w:val="0"/>
                                  <w:divBdr>
                                    <w:top w:val="none" w:sz="0" w:space="0" w:color="auto"/>
                                    <w:left w:val="none" w:sz="0" w:space="0" w:color="auto"/>
                                    <w:bottom w:val="none" w:sz="0" w:space="0" w:color="auto"/>
                                    <w:right w:val="none" w:sz="0" w:space="0" w:color="auto"/>
                                  </w:divBdr>
                                  <w:divsChild>
                                    <w:div w:id="1852599113">
                                      <w:marLeft w:val="0"/>
                                      <w:marRight w:val="0"/>
                                      <w:marTop w:val="0"/>
                                      <w:marBottom w:val="0"/>
                                      <w:divBdr>
                                        <w:top w:val="none" w:sz="0" w:space="0" w:color="auto"/>
                                        <w:left w:val="none" w:sz="0" w:space="0" w:color="auto"/>
                                        <w:bottom w:val="none" w:sz="0" w:space="0" w:color="auto"/>
                                        <w:right w:val="none" w:sz="0" w:space="0" w:color="auto"/>
                                      </w:divBdr>
                                      <w:divsChild>
                                        <w:div w:id="1706172785">
                                          <w:marLeft w:val="0"/>
                                          <w:marRight w:val="0"/>
                                          <w:marTop w:val="0"/>
                                          <w:marBottom w:val="0"/>
                                          <w:divBdr>
                                            <w:top w:val="none" w:sz="0" w:space="0" w:color="auto"/>
                                            <w:left w:val="none" w:sz="0" w:space="0" w:color="auto"/>
                                            <w:bottom w:val="none" w:sz="0" w:space="0" w:color="auto"/>
                                            <w:right w:val="none" w:sz="0" w:space="0" w:color="auto"/>
                                          </w:divBdr>
                                          <w:divsChild>
                                            <w:div w:id="1366373205">
                                              <w:marLeft w:val="0"/>
                                              <w:marRight w:val="0"/>
                                              <w:marTop w:val="0"/>
                                              <w:marBottom w:val="0"/>
                                              <w:divBdr>
                                                <w:top w:val="none" w:sz="0" w:space="0" w:color="auto"/>
                                                <w:left w:val="none" w:sz="0" w:space="0" w:color="auto"/>
                                                <w:bottom w:val="none" w:sz="0" w:space="0" w:color="auto"/>
                                                <w:right w:val="none" w:sz="0" w:space="0" w:color="auto"/>
                                              </w:divBdr>
                                              <w:divsChild>
                                                <w:div w:id="111676245">
                                                  <w:marLeft w:val="0"/>
                                                  <w:marRight w:val="0"/>
                                                  <w:marTop w:val="0"/>
                                                  <w:marBottom w:val="0"/>
                                                  <w:divBdr>
                                                    <w:top w:val="none" w:sz="0" w:space="0" w:color="auto"/>
                                                    <w:left w:val="none" w:sz="0" w:space="0" w:color="auto"/>
                                                    <w:bottom w:val="none" w:sz="0" w:space="0" w:color="auto"/>
                                                    <w:right w:val="none" w:sz="0" w:space="0" w:color="auto"/>
                                                  </w:divBdr>
                                                  <w:divsChild>
                                                    <w:div w:id="1960334505">
                                                      <w:marLeft w:val="0"/>
                                                      <w:marRight w:val="0"/>
                                                      <w:marTop w:val="0"/>
                                                      <w:marBottom w:val="0"/>
                                                      <w:divBdr>
                                                        <w:top w:val="none" w:sz="0" w:space="0" w:color="auto"/>
                                                        <w:left w:val="none" w:sz="0" w:space="0" w:color="auto"/>
                                                        <w:bottom w:val="none" w:sz="0" w:space="0" w:color="auto"/>
                                                        <w:right w:val="none" w:sz="0" w:space="0" w:color="auto"/>
                                                      </w:divBdr>
                                                      <w:divsChild>
                                                        <w:div w:id="132018931">
                                                          <w:marLeft w:val="0"/>
                                                          <w:marRight w:val="0"/>
                                                          <w:marTop w:val="0"/>
                                                          <w:marBottom w:val="0"/>
                                                          <w:divBdr>
                                                            <w:top w:val="none" w:sz="0" w:space="0" w:color="auto"/>
                                                            <w:left w:val="none" w:sz="0" w:space="0" w:color="auto"/>
                                                            <w:bottom w:val="none" w:sz="0" w:space="0" w:color="auto"/>
                                                            <w:right w:val="none" w:sz="0" w:space="0" w:color="auto"/>
                                                          </w:divBdr>
                                                          <w:divsChild>
                                                            <w:div w:id="863128608">
                                                              <w:marLeft w:val="0"/>
                                                              <w:marRight w:val="0"/>
                                                              <w:marTop w:val="0"/>
                                                              <w:marBottom w:val="0"/>
                                                              <w:divBdr>
                                                                <w:top w:val="none" w:sz="0" w:space="0" w:color="auto"/>
                                                                <w:left w:val="none" w:sz="0" w:space="0" w:color="auto"/>
                                                                <w:bottom w:val="none" w:sz="0" w:space="0" w:color="auto"/>
                                                                <w:right w:val="none" w:sz="0" w:space="0" w:color="auto"/>
                                                              </w:divBdr>
                                                              <w:divsChild>
                                                                <w:div w:id="2040619366">
                                                                  <w:marLeft w:val="0"/>
                                                                  <w:marRight w:val="0"/>
                                                                  <w:marTop w:val="0"/>
                                                                  <w:marBottom w:val="0"/>
                                                                  <w:divBdr>
                                                                    <w:top w:val="none" w:sz="0" w:space="0" w:color="auto"/>
                                                                    <w:left w:val="none" w:sz="0" w:space="0" w:color="auto"/>
                                                                    <w:bottom w:val="none" w:sz="0" w:space="0" w:color="auto"/>
                                                                    <w:right w:val="none" w:sz="0" w:space="0" w:color="auto"/>
                                                                  </w:divBdr>
                                                                  <w:divsChild>
                                                                    <w:div w:id="1835367976">
                                                                      <w:marLeft w:val="0"/>
                                                                      <w:marRight w:val="0"/>
                                                                      <w:marTop w:val="0"/>
                                                                      <w:marBottom w:val="360"/>
                                                                      <w:divBdr>
                                                                        <w:top w:val="none" w:sz="0" w:space="0" w:color="auto"/>
                                                                        <w:left w:val="none" w:sz="0" w:space="0" w:color="auto"/>
                                                                        <w:bottom w:val="none" w:sz="0" w:space="0" w:color="auto"/>
                                                                        <w:right w:val="none" w:sz="0" w:space="0" w:color="auto"/>
                                                                      </w:divBdr>
                                                                      <w:divsChild>
                                                                        <w:div w:id="2084791452">
                                                                          <w:marLeft w:val="0"/>
                                                                          <w:marRight w:val="0"/>
                                                                          <w:marTop w:val="0"/>
                                                                          <w:marBottom w:val="0"/>
                                                                          <w:divBdr>
                                                                            <w:top w:val="none" w:sz="0" w:space="0" w:color="auto"/>
                                                                            <w:left w:val="none" w:sz="0" w:space="0" w:color="auto"/>
                                                                            <w:bottom w:val="none" w:sz="0" w:space="0" w:color="auto"/>
                                                                            <w:right w:val="none" w:sz="0" w:space="0" w:color="auto"/>
                                                                          </w:divBdr>
                                                                          <w:divsChild>
                                                                            <w:div w:id="1287275278">
                                                                              <w:marLeft w:val="0"/>
                                                                              <w:marRight w:val="0"/>
                                                                              <w:marTop w:val="0"/>
                                                                              <w:marBottom w:val="0"/>
                                                                              <w:divBdr>
                                                                                <w:top w:val="none" w:sz="0" w:space="0" w:color="auto"/>
                                                                                <w:left w:val="none" w:sz="0" w:space="0" w:color="auto"/>
                                                                                <w:bottom w:val="none" w:sz="0" w:space="0" w:color="auto"/>
                                                                                <w:right w:val="none" w:sz="0" w:space="0" w:color="auto"/>
                                                                              </w:divBdr>
                                                                              <w:divsChild>
                                                                                <w:div w:id="227227984">
                                                                                  <w:marLeft w:val="0"/>
                                                                                  <w:marRight w:val="0"/>
                                                                                  <w:marTop w:val="0"/>
                                                                                  <w:marBottom w:val="0"/>
                                                                                  <w:divBdr>
                                                                                    <w:top w:val="none" w:sz="0" w:space="0" w:color="auto"/>
                                                                                    <w:left w:val="none" w:sz="0" w:space="0" w:color="auto"/>
                                                                                    <w:bottom w:val="none" w:sz="0" w:space="0" w:color="auto"/>
                                                                                    <w:right w:val="none" w:sz="0" w:space="0" w:color="auto"/>
                                                                                  </w:divBdr>
                                                                                  <w:divsChild>
                                                                                    <w:div w:id="691145399">
                                                                                      <w:marLeft w:val="0"/>
                                                                                      <w:marRight w:val="0"/>
                                                                                      <w:marTop w:val="0"/>
                                                                                      <w:marBottom w:val="0"/>
                                                                                      <w:divBdr>
                                                                                        <w:top w:val="none" w:sz="0" w:space="0" w:color="auto"/>
                                                                                        <w:left w:val="none" w:sz="0" w:space="0" w:color="auto"/>
                                                                                        <w:bottom w:val="none" w:sz="0" w:space="0" w:color="auto"/>
                                                                                        <w:right w:val="none" w:sz="0" w:space="0" w:color="auto"/>
                                                                                      </w:divBdr>
                                                                                      <w:divsChild>
                                                                                        <w:div w:id="169610288">
                                                                                          <w:marLeft w:val="0"/>
                                                                                          <w:marRight w:val="0"/>
                                                                                          <w:marTop w:val="0"/>
                                                                                          <w:marBottom w:val="360"/>
                                                                                          <w:divBdr>
                                                                                            <w:top w:val="none" w:sz="0" w:space="0" w:color="auto"/>
                                                                                            <w:left w:val="none" w:sz="0" w:space="0" w:color="auto"/>
                                                                                            <w:bottom w:val="none" w:sz="0" w:space="0" w:color="auto"/>
                                                                                            <w:right w:val="none" w:sz="0" w:space="0" w:color="auto"/>
                                                                                          </w:divBdr>
                                                                                          <w:divsChild>
                                                                                            <w:div w:id="604729592">
                                                                                              <w:marLeft w:val="0"/>
                                                                                              <w:marRight w:val="0"/>
                                                                                              <w:marTop w:val="0"/>
                                                                                              <w:marBottom w:val="360"/>
                                                                                              <w:divBdr>
                                                                                                <w:top w:val="none" w:sz="0" w:space="0" w:color="auto"/>
                                                                                                <w:left w:val="none" w:sz="0" w:space="0" w:color="auto"/>
                                                                                                <w:bottom w:val="none" w:sz="0" w:space="0" w:color="auto"/>
                                                                                                <w:right w:val="none" w:sz="0" w:space="0" w:color="auto"/>
                                                                                              </w:divBdr>
                                                                                              <w:divsChild>
                                                                                                <w:div w:id="1308893758">
                                                                                                  <w:marLeft w:val="0"/>
                                                                                                  <w:marRight w:val="0"/>
                                                                                                  <w:marTop w:val="0"/>
                                                                                                  <w:marBottom w:val="0"/>
                                                                                                  <w:divBdr>
                                                                                                    <w:top w:val="none" w:sz="0" w:space="0" w:color="auto"/>
                                                                                                    <w:left w:val="none" w:sz="0" w:space="0" w:color="auto"/>
                                                                                                    <w:bottom w:val="none" w:sz="0" w:space="0" w:color="auto"/>
                                                                                                    <w:right w:val="none" w:sz="0" w:space="0" w:color="auto"/>
                                                                                                  </w:divBdr>
                                                                                                  <w:divsChild>
                                                                                                    <w:div w:id="898325536">
                                                                                                      <w:marLeft w:val="0"/>
                                                                                                      <w:marRight w:val="0"/>
                                                                                                      <w:marTop w:val="0"/>
                                                                                                      <w:marBottom w:val="0"/>
                                                                                                      <w:divBdr>
                                                                                                        <w:top w:val="none" w:sz="0" w:space="0" w:color="auto"/>
                                                                                                        <w:left w:val="none" w:sz="0" w:space="0" w:color="auto"/>
                                                                                                        <w:bottom w:val="none" w:sz="0" w:space="0" w:color="auto"/>
                                                                                                        <w:right w:val="none" w:sz="0" w:space="0" w:color="auto"/>
                                                                                                      </w:divBdr>
                                                                                                      <w:divsChild>
                                                                                                        <w:div w:id="158429603">
                                                                                                          <w:marLeft w:val="0"/>
                                                                                                          <w:marRight w:val="0"/>
                                                                                                          <w:marTop w:val="0"/>
                                                                                                          <w:marBottom w:val="0"/>
                                                                                                          <w:divBdr>
                                                                                                            <w:top w:val="none" w:sz="0" w:space="0" w:color="auto"/>
                                                                                                            <w:left w:val="none" w:sz="0" w:space="0" w:color="auto"/>
                                                                                                            <w:bottom w:val="none" w:sz="0" w:space="0" w:color="auto"/>
                                                                                                            <w:right w:val="none" w:sz="0" w:space="0" w:color="auto"/>
                                                                                                          </w:divBdr>
                                                                                                          <w:divsChild>
                                                                                                            <w:div w:id="12140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657704">
      <w:bodyDiv w:val="1"/>
      <w:marLeft w:val="0"/>
      <w:marRight w:val="0"/>
      <w:marTop w:val="0"/>
      <w:marBottom w:val="0"/>
      <w:divBdr>
        <w:top w:val="none" w:sz="0" w:space="0" w:color="auto"/>
        <w:left w:val="none" w:sz="0" w:space="0" w:color="auto"/>
        <w:bottom w:val="none" w:sz="0" w:space="0" w:color="auto"/>
        <w:right w:val="none" w:sz="0" w:space="0" w:color="auto"/>
      </w:divBdr>
      <w:divsChild>
        <w:div w:id="178547988">
          <w:marLeft w:val="0"/>
          <w:marRight w:val="0"/>
          <w:marTop w:val="0"/>
          <w:marBottom w:val="0"/>
          <w:divBdr>
            <w:top w:val="none" w:sz="0" w:space="0" w:color="auto"/>
            <w:left w:val="none" w:sz="0" w:space="0" w:color="auto"/>
            <w:bottom w:val="none" w:sz="0" w:space="0" w:color="auto"/>
            <w:right w:val="none" w:sz="0" w:space="0" w:color="auto"/>
          </w:divBdr>
        </w:div>
        <w:div w:id="890187297">
          <w:marLeft w:val="0"/>
          <w:marRight w:val="0"/>
          <w:marTop w:val="0"/>
          <w:marBottom w:val="0"/>
          <w:divBdr>
            <w:top w:val="none" w:sz="0" w:space="0" w:color="auto"/>
            <w:left w:val="none" w:sz="0" w:space="0" w:color="auto"/>
            <w:bottom w:val="none" w:sz="0" w:space="0" w:color="auto"/>
            <w:right w:val="none" w:sz="0" w:space="0" w:color="auto"/>
          </w:divBdr>
        </w:div>
        <w:div w:id="790787543">
          <w:marLeft w:val="0"/>
          <w:marRight w:val="0"/>
          <w:marTop w:val="0"/>
          <w:marBottom w:val="0"/>
          <w:divBdr>
            <w:top w:val="none" w:sz="0" w:space="0" w:color="auto"/>
            <w:left w:val="none" w:sz="0" w:space="0" w:color="auto"/>
            <w:bottom w:val="none" w:sz="0" w:space="0" w:color="auto"/>
            <w:right w:val="none" w:sz="0" w:space="0" w:color="auto"/>
          </w:divBdr>
        </w:div>
        <w:div w:id="1911039820">
          <w:marLeft w:val="0"/>
          <w:marRight w:val="0"/>
          <w:marTop w:val="0"/>
          <w:marBottom w:val="0"/>
          <w:divBdr>
            <w:top w:val="none" w:sz="0" w:space="0" w:color="auto"/>
            <w:left w:val="none" w:sz="0" w:space="0" w:color="auto"/>
            <w:bottom w:val="none" w:sz="0" w:space="0" w:color="auto"/>
            <w:right w:val="none" w:sz="0" w:space="0" w:color="auto"/>
          </w:divBdr>
        </w:div>
        <w:div w:id="798454588">
          <w:marLeft w:val="0"/>
          <w:marRight w:val="0"/>
          <w:marTop w:val="0"/>
          <w:marBottom w:val="0"/>
          <w:divBdr>
            <w:top w:val="none" w:sz="0" w:space="0" w:color="auto"/>
            <w:left w:val="none" w:sz="0" w:space="0" w:color="auto"/>
            <w:bottom w:val="none" w:sz="0" w:space="0" w:color="auto"/>
            <w:right w:val="none" w:sz="0" w:space="0" w:color="auto"/>
          </w:divBdr>
        </w:div>
        <w:div w:id="1554929805">
          <w:marLeft w:val="0"/>
          <w:marRight w:val="0"/>
          <w:marTop w:val="0"/>
          <w:marBottom w:val="0"/>
          <w:divBdr>
            <w:top w:val="none" w:sz="0" w:space="0" w:color="auto"/>
            <w:left w:val="none" w:sz="0" w:space="0" w:color="auto"/>
            <w:bottom w:val="none" w:sz="0" w:space="0" w:color="auto"/>
            <w:right w:val="none" w:sz="0" w:space="0" w:color="auto"/>
          </w:divBdr>
        </w:div>
        <w:div w:id="1097671357">
          <w:marLeft w:val="0"/>
          <w:marRight w:val="0"/>
          <w:marTop w:val="0"/>
          <w:marBottom w:val="0"/>
          <w:divBdr>
            <w:top w:val="none" w:sz="0" w:space="0" w:color="auto"/>
            <w:left w:val="none" w:sz="0" w:space="0" w:color="auto"/>
            <w:bottom w:val="none" w:sz="0" w:space="0" w:color="auto"/>
            <w:right w:val="none" w:sz="0" w:space="0" w:color="auto"/>
          </w:divBdr>
        </w:div>
        <w:div w:id="1275669975">
          <w:marLeft w:val="0"/>
          <w:marRight w:val="0"/>
          <w:marTop w:val="0"/>
          <w:marBottom w:val="0"/>
          <w:divBdr>
            <w:top w:val="none" w:sz="0" w:space="0" w:color="auto"/>
            <w:left w:val="none" w:sz="0" w:space="0" w:color="auto"/>
            <w:bottom w:val="none" w:sz="0" w:space="0" w:color="auto"/>
            <w:right w:val="none" w:sz="0" w:space="0" w:color="auto"/>
          </w:divBdr>
        </w:div>
        <w:div w:id="890725880">
          <w:marLeft w:val="0"/>
          <w:marRight w:val="0"/>
          <w:marTop w:val="0"/>
          <w:marBottom w:val="0"/>
          <w:divBdr>
            <w:top w:val="none" w:sz="0" w:space="0" w:color="auto"/>
            <w:left w:val="none" w:sz="0" w:space="0" w:color="auto"/>
            <w:bottom w:val="none" w:sz="0" w:space="0" w:color="auto"/>
            <w:right w:val="none" w:sz="0" w:space="0" w:color="auto"/>
          </w:divBdr>
        </w:div>
        <w:div w:id="205608893">
          <w:marLeft w:val="0"/>
          <w:marRight w:val="0"/>
          <w:marTop w:val="0"/>
          <w:marBottom w:val="0"/>
          <w:divBdr>
            <w:top w:val="none" w:sz="0" w:space="0" w:color="auto"/>
            <w:left w:val="none" w:sz="0" w:space="0" w:color="auto"/>
            <w:bottom w:val="none" w:sz="0" w:space="0" w:color="auto"/>
            <w:right w:val="none" w:sz="0" w:space="0" w:color="auto"/>
          </w:divBdr>
        </w:div>
        <w:div w:id="163126606">
          <w:marLeft w:val="0"/>
          <w:marRight w:val="0"/>
          <w:marTop w:val="0"/>
          <w:marBottom w:val="0"/>
          <w:divBdr>
            <w:top w:val="none" w:sz="0" w:space="0" w:color="auto"/>
            <w:left w:val="none" w:sz="0" w:space="0" w:color="auto"/>
            <w:bottom w:val="none" w:sz="0" w:space="0" w:color="auto"/>
            <w:right w:val="none" w:sz="0" w:space="0" w:color="auto"/>
          </w:divBdr>
        </w:div>
        <w:div w:id="947928524">
          <w:marLeft w:val="0"/>
          <w:marRight w:val="0"/>
          <w:marTop w:val="0"/>
          <w:marBottom w:val="0"/>
          <w:divBdr>
            <w:top w:val="none" w:sz="0" w:space="0" w:color="auto"/>
            <w:left w:val="none" w:sz="0" w:space="0" w:color="auto"/>
            <w:bottom w:val="none" w:sz="0" w:space="0" w:color="auto"/>
            <w:right w:val="none" w:sz="0" w:space="0" w:color="auto"/>
          </w:divBdr>
        </w:div>
        <w:div w:id="1347439795">
          <w:marLeft w:val="0"/>
          <w:marRight w:val="0"/>
          <w:marTop w:val="0"/>
          <w:marBottom w:val="0"/>
          <w:divBdr>
            <w:top w:val="none" w:sz="0" w:space="0" w:color="auto"/>
            <w:left w:val="none" w:sz="0" w:space="0" w:color="auto"/>
            <w:bottom w:val="none" w:sz="0" w:space="0" w:color="auto"/>
            <w:right w:val="none" w:sz="0" w:space="0" w:color="auto"/>
          </w:divBdr>
        </w:div>
        <w:div w:id="270010956">
          <w:marLeft w:val="0"/>
          <w:marRight w:val="0"/>
          <w:marTop w:val="0"/>
          <w:marBottom w:val="0"/>
          <w:divBdr>
            <w:top w:val="none" w:sz="0" w:space="0" w:color="auto"/>
            <w:left w:val="none" w:sz="0" w:space="0" w:color="auto"/>
            <w:bottom w:val="none" w:sz="0" w:space="0" w:color="auto"/>
            <w:right w:val="none" w:sz="0" w:space="0" w:color="auto"/>
          </w:divBdr>
        </w:div>
        <w:div w:id="169180949">
          <w:marLeft w:val="0"/>
          <w:marRight w:val="0"/>
          <w:marTop w:val="0"/>
          <w:marBottom w:val="0"/>
          <w:divBdr>
            <w:top w:val="none" w:sz="0" w:space="0" w:color="auto"/>
            <w:left w:val="none" w:sz="0" w:space="0" w:color="auto"/>
            <w:bottom w:val="none" w:sz="0" w:space="0" w:color="auto"/>
            <w:right w:val="none" w:sz="0" w:space="0" w:color="auto"/>
          </w:divBdr>
        </w:div>
        <w:div w:id="1970235558">
          <w:marLeft w:val="0"/>
          <w:marRight w:val="0"/>
          <w:marTop w:val="0"/>
          <w:marBottom w:val="0"/>
          <w:divBdr>
            <w:top w:val="none" w:sz="0" w:space="0" w:color="auto"/>
            <w:left w:val="none" w:sz="0" w:space="0" w:color="auto"/>
            <w:bottom w:val="none" w:sz="0" w:space="0" w:color="auto"/>
            <w:right w:val="none" w:sz="0" w:space="0" w:color="auto"/>
          </w:divBdr>
        </w:div>
        <w:div w:id="1572617874">
          <w:marLeft w:val="0"/>
          <w:marRight w:val="0"/>
          <w:marTop w:val="0"/>
          <w:marBottom w:val="0"/>
          <w:divBdr>
            <w:top w:val="none" w:sz="0" w:space="0" w:color="auto"/>
            <w:left w:val="none" w:sz="0" w:space="0" w:color="auto"/>
            <w:bottom w:val="none" w:sz="0" w:space="0" w:color="auto"/>
            <w:right w:val="none" w:sz="0" w:space="0" w:color="auto"/>
          </w:divBdr>
        </w:div>
        <w:div w:id="2109695442">
          <w:marLeft w:val="0"/>
          <w:marRight w:val="0"/>
          <w:marTop w:val="0"/>
          <w:marBottom w:val="0"/>
          <w:divBdr>
            <w:top w:val="none" w:sz="0" w:space="0" w:color="auto"/>
            <w:left w:val="none" w:sz="0" w:space="0" w:color="auto"/>
            <w:bottom w:val="none" w:sz="0" w:space="0" w:color="auto"/>
            <w:right w:val="none" w:sz="0" w:space="0" w:color="auto"/>
          </w:divBdr>
        </w:div>
        <w:div w:id="1586067602">
          <w:marLeft w:val="0"/>
          <w:marRight w:val="0"/>
          <w:marTop w:val="0"/>
          <w:marBottom w:val="0"/>
          <w:divBdr>
            <w:top w:val="none" w:sz="0" w:space="0" w:color="auto"/>
            <w:left w:val="none" w:sz="0" w:space="0" w:color="auto"/>
            <w:bottom w:val="none" w:sz="0" w:space="0" w:color="auto"/>
            <w:right w:val="none" w:sz="0" w:space="0" w:color="auto"/>
          </w:divBdr>
        </w:div>
        <w:div w:id="620184213">
          <w:marLeft w:val="0"/>
          <w:marRight w:val="0"/>
          <w:marTop w:val="0"/>
          <w:marBottom w:val="0"/>
          <w:divBdr>
            <w:top w:val="none" w:sz="0" w:space="0" w:color="auto"/>
            <w:left w:val="none" w:sz="0" w:space="0" w:color="auto"/>
            <w:bottom w:val="none" w:sz="0" w:space="0" w:color="auto"/>
            <w:right w:val="none" w:sz="0" w:space="0" w:color="auto"/>
          </w:divBdr>
        </w:div>
        <w:div w:id="1669670256">
          <w:marLeft w:val="0"/>
          <w:marRight w:val="0"/>
          <w:marTop w:val="0"/>
          <w:marBottom w:val="0"/>
          <w:divBdr>
            <w:top w:val="none" w:sz="0" w:space="0" w:color="auto"/>
            <w:left w:val="none" w:sz="0" w:space="0" w:color="auto"/>
            <w:bottom w:val="none" w:sz="0" w:space="0" w:color="auto"/>
            <w:right w:val="none" w:sz="0" w:space="0" w:color="auto"/>
          </w:divBdr>
        </w:div>
        <w:div w:id="1606495621">
          <w:marLeft w:val="0"/>
          <w:marRight w:val="0"/>
          <w:marTop w:val="0"/>
          <w:marBottom w:val="0"/>
          <w:divBdr>
            <w:top w:val="none" w:sz="0" w:space="0" w:color="auto"/>
            <w:left w:val="none" w:sz="0" w:space="0" w:color="auto"/>
            <w:bottom w:val="none" w:sz="0" w:space="0" w:color="auto"/>
            <w:right w:val="none" w:sz="0" w:space="0" w:color="auto"/>
          </w:divBdr>
        </w:div>
        <w:div w:id="1547599326">
          <w:marLeft w:val="0"/>
          <w:marRight w:val="0"/>
          <w:marTop w:val="0"/>
          <w:marBottom w:val="0"/>
          <w:divBdr>
            <w:top w:val="none" w:sz="0" w:space="0" w:color="auto"/>
            <w:left w:val="none" w:sz="0" w:space="0" w:color="auto"/>
            <w:bottom w:val="none" w:sz="0" w:space="0" w:color="auto"/>
            <w:right w:val="none" w:sz="0" w:space="0" w:color="auto"/>
          </w:divBdr>
        </w:div>
        <w:div w:id="1770346397">
          <w:marLeft w:val="0"/>
          <w:marRight w:val="0"/>
          <w:marTop w:val="0"/>
          <w:marBottom w:val="0"/>
          <w:divBdr>
            <w:top w:val="none" w:sz="0" w:space="0" w:color="auto"/>
            <w:left w:val="none" w:sz="0" w:space="0" w:color="auto"/>
            <w:bottom w:val="none" w:sz="0" w:space="0" w:color="auto"/>
            <w:right w:val="none" w:sz="0" w:space="0" w:color="auto"/>
          </w:divBdr>
        </w:div>
      </w:divsChild>
    </w:div>
    <w:div w:id="1462309759">
      <w:bodyDiv w:val="1"/>
      <w:marLeft w:val="0"/>
      <w:marRight w:val="0"/>
      <w:marTop w:val="0"/>
      <w:marBottom w:val="0"/>
      <w:divBdr>
        <w:top w:val="none" w:sz="0" w:space="0" w:color="auto"/>
        <w:left w:val="none" w:sz="0" w:space="0" w:color="auto"/>
        <w:bottom w:val="none" w:sz="0" w:space="0" w:color="auto"/>
        <w:right w:val="none" w:sz="0" w:space="0" w:color="auto"/>
      </w:divBdr>
    </w:div>
    <w:div w:id="1580672993">
      <w:bodyDiv w:val="1"/>
      <w:marLeft w:val="0"/>
      <w:marRight w:val="0"/>
      <w:marTop w:val="0"/>
      <w:marBottom w:val="0"/>
      <w:divBdr>
        <w:top w:val="none" w:sz="0" w:space="0" w:color="auto"/>
        <w:left w:val="none" w:sz="0" w:space="0" w:color="auto"/>
        <w:bottom w:val="none" w:sz="0" w:space="0" w:color="auto"/>
        <w:right w:val="none" w:sz="0" w:space="0" w:color="auto"/>
      </w:divBdr>
    </w:div>
    <w:div w:id="1712880556">
      <w:bodyDiv w:val="1"/>
      <w:marLeft w:val="0"/>
      <w:marRight w:val="0"/>
      <w:marTop w:val="0"/>
      <w:marBottom w:val="0"/>
      <w:divBdr>
        <w:top w:val="none" w:sz="0" w:space="0" w:color="auto"/>
        <w:left w:val="none" w:sz="0" w:space="0" w:color="auto"/>
        <w:bottom w:val="none" w:sz="0" w:space="0" w:color="auto"/>
        <w:right w:val="none" w:sz="0" w:space="0" w:color="auto"/>
      </w:divBdr>
    </w:div>
    <w:div w:id="1844851736">
      <w:bodyDiv w:val="1"/>
      <w:marLeft w:val="0"/>
      <w:marRight w:val="0"/>
      <w:marTop w:val="0"/>
      <w:marBottom w:val="0"/>
      <w:divBdr>
        <w:top w:val="none" w:sz="0" w:space="0" w:color="auto"/>
        <w:left w:val="none" w:sz="0" w:space="0" w:color="auto"/>
        <w:bottom w:val="none" w:sz="0" w:space="0" w:color="auto"/>
        <w:right w:val="none" w:sz="0" w:space="0" w:color="auto"/>
      </w:divBdr>
    </w:div>
    <w:div w:id="1858928995">
      <w:bodyDiv w:val="1"/>
      <w:marLeft w:val="0"/>
      <w:marRight w:val="0"/>
      <w:marTop w:val="0"/>
      <w:marBottom w:val="0"/>
      <w:divBdr>
        <w:top w:val="none" w:sz="0" w:space="0" w:color="auto"/>
        <w:left w:val="none" w:sz="0" w:space="0" w:color="auto"/>
        <w:bottom w:val="none" w:sz="0" w:space="0" w:color="auto"/>
        <w:right w:val="none" w:sz="0" w:space="0" w:color="auto"/>
      </w:divBdr>
    </w:div>
    <w:div w:id="2065323869">
      <w:bodyDiv w:val="1"/>
      <w:marLeft w:val="0"/>
      <w:marRight w:val="0"/>
      <w:marTop w:val="0"/>
      <w:marBottom w:val="0"/>
      <w:divBdr>
        <w:top w:val="none" w:sz="0" w:space="0" w:color="auto"/>
        <w:left w:val="none" w:sz="0" w:space="0" w:color="auto"/>
        <w:bottom w:val="none" w:sz="0" w:space="0" w:color="auto"/>
        <w:right w:val="none" w:sz="0" w:space="0" w:color="auto"/>
      </w:divBdr>
    </w:div>
    <w:div w:id="2082484590">
      <w:bodyDiv w:val="1"/>
      <w:marLeft w:val="0"/>
      <w:marRight w:val="0"/>
      <w:marTop w:val="0"/>
      <w:marBottom w:val="0"/>
      <w:divBdr>
        <w:top w:val="none" w:sz="0" w:space="0" w:color="auto"/>
        <w:left w:val="none" w:sz="0" w:space="0" w:color="auto"/>
        <w:bottom w:val="none" w:sz="0" w:space="0" w:color="auto"/>
        <w:right w:val="none" w:sz="0" w:space="0" w:color="auto"/>
      </w:divBdr>
    </w:div>
    <w:div w:id="21083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fir.ru" TargetMode="External"/><Relationship Id="rId18" Type="http://schemas.openxmlformats.org/officeDocument/2006/relationships/hyperlink" Target="http://www.economy.gov.ru/minec/main" TargetMode="External"/><Relationship Id="rId26" Type="http://schemas.openxmlformats.org/officeDocument/2006/relationships/hyperlink" Target="http://www.worldbank.org/eca/russian" TargetMode="External"/><Relationship Id="rId3" Type="http://schemas.openxmlformats.org/officeDocument/2006/relationships/styles" Target="styles.xml"/><Relationship Id="rId21" Type="http://schemas.openxmlformats.org/officeDocument/2006/relationships/hyperlink" Target="http://www.minfin.ru" TargetMode="External"/><Relationship Id="rId7" Type="http://schemas.openxmlformats.org/officeDocument/2006/relationships/endnotes" Target="endnotes.xml"/><Relationship Id="rId12" Type="http://schemas.openxmlformats.org/officeDocument/2006/relationships/hyperlink" Target="http://www.stat.hse.ru" TargetMode="External"/><Relationship Id="rId17" Type="http://schemas.openxmlformats.org/officeDocument/2006/relationships/hyperlink" Target="http://www.rts.micex.ru" TargetMode="External"/><Relationship Id="rId25" Type="http://schemas.openxmlformats.org/officeDocument/2006/relationships/hyperlink" Target="http://www.wto.ru" TargetMode="External"/><Relationship Id="rId2" Type="http://schemas.openxmlformats.org/officeDocument/2006/relationships/numbering" Target="numbering.xml"/><Relationship Id="rId16" Type="http://schemas.openxmlformats.org/officeDocument/2006/relationships/hyperlink" Target="http://www.tpprf.ru" TargetMode="External"/><Relationship Id="rId20" Type="http://schemas.openxmlformats.org/officeDocument/2006/relationships/hyperlink" Target="http://www.fas.gov.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bc.ru/" TargetMode="External"/><Relationship Id="rId24" Type="http://schemas.openxmlformats.org/officeDocument/2006/relationships/hyperlink" Target="http://www.nalog.ru"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vopreco.ru" TargetMode="External"/><Relationship Id="rId23" Type="http://schemas.openxmlformats.org/officeDocument/2006/relationships/hyperlink" Target="http://www.gks.ru" TargetMode="External"/><Relationship Id="rId28" Type="http://schemas.openxmlformats.org/officeDocument/2006/relationships/footer" Target="footer1.xml"/><Relationship Id="rId10" Type="http://schemas.openxmlformats.org/officeDocument/2006/relationships/hyperlink" Target="http://www.cmmarket.ru" TargetMode="External"/><Relationship Id="rId19" Type="http://schemas.openxmlformats.org/officeDocument/2006/relationships/hyperlink" Target="http://www.minpromtorg.gov.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report.ru" TargetMode="External"/><Relationship Id="rId14" Type="http://schemas.openxmlformats.org/officeDocument/2006/relationships/hyperlink" Target="http://www.beafnd.org" TargetMode="External"/><Relationship Id="rId22" Type="http://schemas.openxmlformats.org/officeDocument/2006/relationships/hyperlink" Target="http://www.cbr.ru" TargetMode="External"/><Relationship Id="rId27" Type="http://schemas.openxmlformats.org/officeDocument/2006/relationships/hyperlink" Target="http://www.imf.or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DC3B1-0612-43B0-8FD8-42339C47D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4232</Words>
  <Characters>24128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serega</dc:creator>
  <cp:lastModifiedBy>Admin</cp:lastModifiedBy>
  <cp:revision>3</cp:revision>
  <dcterms:created xsi:type="dcterms:W3CDTF">2023-11-12T13:39:00Z</dcterms:created>
  <dcterms:modified xsi:type="dcterms:W3CDTF">2023-11-12T13:44:00Z</dcterms:modified>
</cp:coreProperties>
</file>