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EF2" w:rsidRDefault="001F4EF2">
      <w:pPr>
        <w:spacing w:after="0"/>
        <w:ind w:left="120"/>
      </w:pPr>
      <w:bookmarkStart w:id="0" w:name="block-25920101"/>
    </w:p>
    <w:p w:rsidR="001F4EF2" w:rsidRDefault="001D4F0B">
      <w:pPr>
        <w:sectPr w:rsidR="001F4EF2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1734563" wp14:editId="1B70535F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F4EF2" w:rsidRPr="001D4F0B" w:rsidRDefault="001D4F0B">
      <w:pPr>
        <w:spacing w:after="0"/>
        <w:ind w:left="120"/>
        <w:rPr>
          <w:lang w:val="ru-RU"/>
        </w:rPr>
      </w:pPr>
      <w:bookmarkStart w:id="2" w:name="block-25920103"/>
      <w:bookmarkEnd w:id="0"/>
      <w:r w:rsidRPr="001D4F0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F4EF2" w:rsidRPr="001D4F0B" w:rsidRDefault="001F4EF2">
      <w:pPr>
        <w:spacing w:after="0"/>
        <w:ind w:left="120"/>
        <w:rPr>
          <w:lang w:val="ru-RU"/>
        </w:rPr>
      </w:pP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Рабочая программа отражает вариант конкретизации требований Федерального государственного образовательног</w:t>
      </w:r>
      <w:r w:rsidRPr="001D4F0B">
        <w:rPr>
          <w:rFonts w:ascii="Times New Roman" w:hAnsi="Times New Roman"/>
          <w:color w:val="000000"/>
          <w:sz w:val="28"/>
          <w:lang w:val="ru-RU"/>
        </w:rPr>
        <w:t>о стандарта начального общего образования (далее – ФГОС НОО) по ОРКСЭ и обеспечивает содержательную составляющую ФГОС НОО.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ОРКСЭ включают результаты по каждому учебному модулю. При конструировании планируемых результат</w:t>
      </w:r>
      <w:r w:rsidRPr="001D4F0B">
        <w:rPr>
          <w:rFonts w:ascii="Times New Roman" w:hAnsi="Times New Roman"/>
          <w:color w:val="000000"/>
          <w:sz w:val="28"/>
          <w:lang w:val="ru-RU"/>
        </w:rPr>
        <w:t>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метапредметных достижений, которые приобретает каждый обучающийся, независимо от изу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чаемого модуля. 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</w:t>
      </w:r>
      <w:r w:rsidRPr="001D4F0B">
        <w:rPr>
          <w:rFonts w:ascii="Times New Roman" w:hAnsi="Times New Roman"/>
          <w:color w:val="000000"/>
          <w:sz w:val="28"/>
          <w:lang w:val="ru-RU"/>
        </w:rPr>
        <w:t>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 предполагает организацию коммуникативной деятельности обучающихся, требующей от них умения выслушива</w:t>
      </w:r>
      <w:r w:rsidRPr="001D4F0B">
        <w:rPr>
          <w:rFonts w:ascii="Times New Roman" w:hAnsi="Times New Roman"/>
          <w:color w:val="000000"/>
          <w:sz w:val="28"/>
          <w:lang w:val="ru-RU"/>
        </w:rPr>
        <w:t>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 Деятельностный подход, основывающийся на принципе диалогичности, осуществляет</w:t>
      </w:r>
      <w:r w:rsidRPr="001D4F0B">
        <w:rPr>
          <w:rFonts w:ascii="Times New Roman" w:hAnsi="Times New Roman"/>
          <w:color w:val="000000"/>
          <w:sz w:val="28"/>
          <w:lang w:val="ru-RU"/>
        </w:rPr>
        <w:t>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завершающих обучение в </w:t>
      </w:r>
      <w:r w:rsidRPr="001D4F0B">
        <w:rPr>
          <w:rFonts w:ascii="Times New Roman" w:hAnsi="Times New Roman"/>
          <w:color w:val="000000"/>
          <w:sz w:val="28"/>
          <w:lang w:val="ru-RU"/>
        </w:rPr>
        <w:t>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собственному поведению.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Вместе с тем в процессе обучения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</w:t>
      </w:r>
      <w:r w:rsidRPr="001D4F0B">
        <w:rPr>
          <w:rFonts w:ascii="Times New Roman" w:hAnsi="Times New Roman"/>
          <w:color w:val="000000"/>
          <w:sz w:val="28"/>
          <w:lang w:val="ru-RU"/>
        </w:rPr>
        <w:lastRenderedPageBreak/>
        <w:t>восприятия явлений социальной жизни</w:t>
      </w:r>
      <w:r w:rsidRPr="001D4F0B">
        <w:rPr>
          <w:rFonts w:ascii="Times New Roman" w:hAnsi="Times New Roman"/>
          <w:color w:val="000000"/>
          <w:sz w:val="28"/>
          <w:lang w:val="ru-RU"/>
        </w:rPr>
        <w:t>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Целью ОРКСЭ является формирование у обучающегося мотивации к осознанному нравственному поведению,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Основными задачами ОРКСЭ являются:</w:t>
      </w:r>
    </w:p>
    <w:p w:rsidR="001F4EF2" w:rsidRPr="001D4F0B" w:rsidRDefault="001D4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знакомство обучающихся с основами православной, мус</w:t>
      </w:r>
      <w:r w:rsidRPr="001D4F0B">
        <w:rPr>
          <w:rFonts w:ascii="Times New Roman" w:hAnsi="Times New Roman"/>
          <w:color w:val="000000"/>
          <w:sz w:val="28"/>
          <w:lang w:val="ru-RU"/>
        </w:rPr>
        <w:t>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1F4EF2" w:rsidRPr="001D4F0B" w:rsidRDefault="001D4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1F4EF2" w:rsidRPr="001D4F0B" w:rsidRDefault="001D4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о</w:t>
      </w:r>
      <w:r w:rsidRPr="001D4F0B">
        <w:rPr>
          <w:rFonts w:ascii="Times New Roman" w:hAnsi="Times New Roman"/>
          <w:color w:val="000000"/>
          <w:sz w:val="28"/>
          <w:lang w:val="ru-RU"/>
        </w:rPr>
        <w:t>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1F4EF2" w:rsidRPr="001D4F0B" w:rsidRDefault="001D4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развитие способностей обуч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ающихся к общению в полиэтничной, разномировоззренческой и многоконфессиональной среде на основе взаимного уважения и диалога. Основной методологический принцип реализации ОРКСЭ – культурологический подход, способствующий формированию у младших школьников </w:t>
      </w:r>
      <w:r w:rsidRPr="001D4F0B">
        <w:rPr>
          <w:rFonts w:ascii="Times New Roman" w:hAnsi="Times New Roman"/>
          <w:color w:val="000000"/>
          <w:sz w:val="28"/>
          <w:lang w:val="ru-RU"/>
        </w:rPr>
        <w:t>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Федерации.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</w:p>
    <w:p w:rsidR="001F4EF2" w:rsidRPr="001D4F0B" w:rsidRDefault="001F4EF2">
      <w:pPr>
        <w:rPr>
          <w:lang w:val="ru-RU"/>
        </w:rPr>
        <w:sectPr w:rsidR="001F4EF2" w:rsidRPr="001D4F0B">
          <w:pgSz w:w="11906" w:h="16383"/>
          <w:pgMar w:top="1134" w:right="850" w:bottom="1134" w:left="1701" w:header="720" w:footer="720" w:gutter="0"/>
          <w:cols w:space="720"/>
        </w:sectPr>
      </w:pP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  <w:bookmarkStart w:id="3" w:name="block-25920104"/>
      <w:bookmarkEnd w:id="2"/>
    </w:p>
    <w:p w:rsidR="001F4EF2" w:rsidRPr="001D4F0B" w:rsidRDefault="001D4F0B">
      <w:pPr>
        <w:spacing w:after="0" w:line="264" w:lineRule="auto"/>
        <w:ind w:left="12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ПРАВОСЛАВНОЙ КУЛЬТУРЫ»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Введение в </w:t>
      </w:r>
      <w:r w:rsidRPr="001D4F0B">
        <w:rPr>
          <w:rFonts w:ascii="Times New Roman" w:hAnsi="Times New Roman"/>
          <w:color w:val="000000"/>
          <w:sz w:val="28"/>
          <w:lang w:val="ru-RU"/>
        </w:rPr>
        <w:t>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Православие в Росси</w:t>
      </w:r>
      <w:r w:rsidRPr="001D4F0B">
        <w:rPr>
          <w:rFonts w:ascii="Times New Roman" w:hAnsi="Times New Roman"/>
          <w:color w:val="000000"/>
          <w:sz w:val="28"/>
          <w:lang w:val="ru-RU"/>
        </w:rPr>
        <w:t>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ценности.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Любовь и уважение к Отечест</w:t>
      </w:r>
      <w:r w:rsidRPr="001D4F0B">
        <w:rPr>
          <w:rFonts w:ascii="Times New Roman" w:hAnsi="Times New Roman"/>
          <w:color w:val="000000"/>
          <w:sz w:val="28"/>
          <w:lang w:val="ru-RU"/>
        </w:rPr>
        <w:t>ву. Патриотизм многонационального и многоконфессионального народа России.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ИСЛАМСКОЙ КУЛЬТУРЫ»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Россия – наша Родина. Введение в исламскую традицию. Культура и религия. Пророк Мухаммад – образец человека и учитель нравственности в исламской тр</w:t>
      </w:r>
      <w:r w:rsidRPr="001D4F0B">
        <w:rPr>
          <w:rFonts w:ascii="Times New Roman" w:hAnsi="Times New Roman"/>
          <w:color w:val="000000"/>
          <w:sz w:val="28"/>
          <w:lang w:val="ru-RU"/>
        </w:rPr>
        <w:t>адиции. Во что верят правоверные мусульмане. Добро и зло в исламкой традиции. Золотое правило нравственности. Любовь к ближнему. Отношение к труду. Долг и ответственность. Милосердие и сострадание. Столпы ислама и исламской этики. Обязанности мусульман. Дл</w:t>
      </w:r>
      <w:r w:rsidRPr="001D4F0B">
        <w:rPr>
          <w:rFonts w:ascii="Times New Roman" w:hAnsi="Times New Roman"/>
          <w:color w:val="000000"/>
          <w:sz w:val="28"/>
          <w:lang w:val="ru-RU"/>
        </w:rPr>
        <w:t>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 Искусство ислама.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Любовь и уважен</w:t>
      </w:r>
      <w:r w:rsidRPr="001D4F0B">
        <w:rPr>
          <w:rFonts w:ascii="Times New Roman" w:hAnsi="Times New Roman"/>
          <w:color w:val="000000"/>
          <w:sz w:val="28"/>
          <w:lang w:val="ru-RU"/>
        </w:rPr>
        <w:t>ие к Отечеству. Патриотизм многонационального и многоконфессионального народа России.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БУДДИЙСКОЙ КУЛЬТУРЫ»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Россия – наша Родина. Введение в буддийскую духовную традицию. Культура и религия. Будда и его учение. Буддийские святыни. Будды и бод</w:t>
      </w:r>
      <w:r w:rsidRPr="001D4F0B">
        <w:rPr>
          <w:rFonts w:ascii="Times New Roman" w:hAnsi="Times New Roman"/>
          <w:color w:val="000000"/>
          <w:sz w:val="28"/>
          <w:lang w:val="ru-RU"/>
        </w:rPr>
        <w:t>хисатвы. Семья в буддийской культуре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буддийс</w:t>
      </w:r>
      <w:r w:rsidRPr="001D4F0B">
        <w:rPr>
          <w:rFonts w:ascii="Times New Roman" w:hAnsi="Times New Roman"/>
          <w:color w:val="000000"/>
          <w:sz w:val="28"/>
          <w:lang w:val="ru-RU"/>
        </w:rPr>
        <w:t>кой культуре. Искусство в буддийской культуре.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ИУДЕЙСКОЙ КУЛЬТУРЫ»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Россия – наша Родина. Введение в иудейскую духовную традицию. Культура и 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в иудейской традиции. Иудаизм в России. </w:t>
      </w:r>
      <w:r w:rsidRPr="001D4F0B">
        <w:rPr>
          <w:rFonts w:ascii="Times New Roman" w:hAnsi="Times New Roman"/>
          <w:color w:val="000000"/>
          <w:sz w:val="28"/>
          <w:lang w:val="ru-RU"/>
        </w:rPr>
        <w:t>Традиции иудаизма в повседневной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история и традиции. Ценности семейной жизни в иудейской традиции.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Любовь и уважение к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Отечеству. Патриотизм многонационального и многоконфессионального народа России.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РЕЛИГИОЗНЫХ КУЛЬТУР НАРОДОВ РОССИИ»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Культура и религия. Религии мира и их основатели. Священные книги религий мира. Хранители предания в </w:t>
      </w:r>
      <w:r w:rsidRPr="001D4F0B">
        <w:rPr>
          <w:rFonts w:ascii="Times New Roman" w:hAnsi="Times New Roman"/>
          <w:color w:val="000000"/>
          <w:sz w:val="28"/>
          <w:lang w:val="ru-RU"/>
        </w:rPr>
        <w:t>религиях мира. Человек в религиозных традициях мира. Добро и зло. Священные сооружения. Искусство в религиозной культуре. Искусство в религиозной культуре. Религии России. Религия и мораль. Нравственные заповеди в религиях мира. Обычаи и обряды. Религиозны</w:t>
      </w:r>
      <w:r w:rsidRPr="001D4F0B">
        <w:rPr>
          <w:rFonts w:ascii="Times New Roman" w:hAnsi="Times New Roman"/>
          <w:color w:val="000000"/>
          <w:sz w:val="28"/>
          <w:lang w:val="ru-RU"/>
        </w:rPr>
        <w:t>е ритуалы в искусстве. Праздники и календари в религиях мира.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религий.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Любовь и уважение к Отеч</w:t>
      </w:r>
      <w:r w:rsidRPr="001D4F0B">
        <w:rPr>
          <w:rFonts w:ascii="Times New Roman" w:hAnsi="Times New Roman"/>
          <w:color w:val="000000"/>
          <w:sz w:val="28"/>
          <w:lang w:val="ru-RU"/>
        </w:rPr>
        <w:t>еству. Патриотизм многонационального и многоконфессионального народа России.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Модуль «ОСНОВЫ СВЕТСКОЙ ЭТИКИ»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Россия – наша Родина. Культура и религия. Этика и её значение в жизни человека. Праздники как одна из форм исторической памяти. Образцы нравственнос</w:t>
      </w:r>
      <w:r w:rsidRPr="001D4F0B">
        <w:rPr>
          <w:rFonts w:ascii="Times New Roman" w:hAnsi="Times New Roman"/>
          <w:color w:val="000000"/>
          <w:sz w:val="28"/>
          <w:lang w:val="ru-RU"/>
        </w:rPr>
        <w:t>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</w:t>
      </w:r>
      <w:r w:rsidRPr="001D4F0B">
        <w:rPr>
          <w:rFonts w:ascii="Times New Roman" w:hAnsi="Times New Roman"/>
          <w:color w:val="000000"/>
          <w:sz w:val="28"/>
          <w:lang w:val="ru-RU"/>
        </w:rPr>
        <w:t>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Calibri" w:hAnsi="Calibri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</w:t>
      </w:r>
      <w:r w:rsidRPr="001D4F0B">
        <w:rPr>
          <w:rFonts w:ascii="Calibri" w:hAnsi="Calibri"/>
          <w:color w:val="000000"/>
          <w:sz w:val="28"/>
          <w:lang w:val="ru-RU"/>
        </w:rPr>
        <w:t>ии.</w:t>
      </w: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</w:p>
    <w:p w:rsidR="001F4EF2" w:rsidRPr="001D4F0B" w:rsidRDefault="001F4EF2">
      <w:pPr>
        <w:rPr>
          <w:lang w:val="ru-RU"/>
        </w:rPr>
        <w:sectPr w:rsidR="001F4EF2" w:rsidRPr="001D4F0B">
          <w:pgSz w:w="11906" w:h="16383"/>
          <w:pgMar w:top="1134" w:right="850" w:bottom="1134" w:left="1701" w:header="720" w:footer="720" w:gutter="0"/>
          <w:cols w:space="720"/>
        </w:sectPr>
      </w:pPr>
    </w:p>
    <w:p w:rsidR="001F4EF2" w:rsidRPr="001D4F0B" w:rsidRDefault="001D4F0B">
      <w:pPr>
        <w:spacing w:after="0" w:line="264" w:lineRule="auto"/>
        <w:ind w:left="120"/>
        <w:jc w:val="both"/>
        <w:rPr>
          <w:lang w:val="ru-RU"/>
        </w:rPr>
      </w:pPr>
      <w:bookmarkStart w:id="4" w:name="block-25920105"/>
      <w:bookmarkEnd w:id="3"/>
      <w:r w:rsidRPr="001D4F0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</w:t>
      </w:r>
    </w:p>
    <w:p w:rsidR="001F4EF2" w:rsidRPr="001D4F0B" w:rsidRDefault="001F4EF2">
      <w:pPr>
        <w:spacing w:after="0" w:line="264" w:lineRule="auto"/>
        <w:ind w:left="120"/>
        <w:jc w:val="both"/>
        <w:rPr>
          <w:lang w:val="ru-RU"/>
        </w:rPr>
      </w:pPr>
    </w:p>
    <w:p w:rsidR="001F4EF2" w:rsidRPr="001D4F0B" w:rsidRDefault="001D4F0B">
      <w:pPr>
        <w:spacing w:after="0" w:line="264" w:lineRule="auto"/>
        <w:ind w:left="12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F4EF2" w:rsidRPr="001D4F0B" w:rsidRDefault="001D4F0B">
      <w:pPr>
        <w:spacing w:after="0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1F4EF2" w:rsidRDefault="001D4F0B">
      <w:pPr>
        <w:numPr>
          <w:ilvl w:val="0"/>
          <w:numId w:val="2"/>
        </w:numPr>
        <w:spacing w:after="0" w:line="264" w:lineRule="auto"/>
        <w:jc w:val="both"/>
      </w:pPr>
      <w:r w:rsidRPr="001D4F0B">
        <w:rPr>
          <w:rFonts w:ascii="Times New Roman" w:hAnsi="Times New Roman"/>
          <w:color w:val="000000"/>
          <w:sz w:val="28"/>
          <w:lang w:val="ru-RU"/>
        </w:rPr>
        <w:t>понимать основы российс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кой гражданской идентичности, испытывать чувство гордости за свою </w:t>
      </w:r>
      <w:r>
        <w:rPr>
          <w:rFonts w:ascii="Times New Roman" w:hAnsi="Times New Roman"/>
          <w:color w:val="000000"/>
          <w:sz w:val="28"/>
        </w:rPr>
        <w:t>Родину;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понимать значение гуманистических и демократических ценностных орие</w:t>
      </w:r>
      <w:r w:rsidRPr="001D4F0B">
        <w:rPr>
          <w:rFonts w:ascii="Times New Roman" w:hAnsi="Times New Roman"/>
          <w:color w:val="000000"/>
          <w:sz w:val="28"/>
          <w:lang w:val="ru-RU"/>
        </w:rPr>
        <w:t>нтаций; осознавать ценность человеческой жизни;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осознавать право гражданина РФ исповедовать любую традиционную религию или не исповедовать никакой религии;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строить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соотносить свои поступки с нравственными ценно</w:t>
      </w:r>
      <w:r w:rsidRPr="001D4F0B">
        <w:rPr>
          <w:rFonts w:ascii="Times New Roman" w:hAnsi="Times New Roman"/>
          <w:color w:val="000000"/>
          <w:sz w:val="28"/>
          <w:lang w:val="ru-RU"/>
        </w:rPr>
        <w:t>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строить своё поведение с учётом нравственных норм и правил; проявлять в повседневной жизни доброту, справед</w:t>
      </w:r>
      <w:r w:rsidRPr="001D4F0B">
        <w:rPr>
          <w:rFonts w:ascii="Times New Roman" w:hAnsi="Times New Roman"/>
          <w:color w:val="000000"/>
          <w:sz w:val="28"/>
          <w:lang w:val="ru-RU"/>
        </w:rPr>
        <w:t>ливость, доброжелательность в общении, желание при необходимости прийти на помощь;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оскорбляющих</w:t>
      </w:r>
      <w:r w:rsidRPr="001D4F0B">
        <w:rPr>
          <w:rFonts w:ascii="Times New Roman" w:hAnsi="Times New Roman"/>
          <w:color w:val="000000"/>
          <w:sz w:val="28"/>
          <w:lang w:val="ru-RU"/>
        </w:rPr>
        <w:t xml:space="preserve"> других людей;</w:t>
      </w:r>
    </w:p>
    <w:p w:rsidR="001F4EF2" w:rsidRPr="001D4F0B" w:rsidRDefault="001D4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понимать необходимость бережного отношения к материальным и духовным ценностям.</w:t>
      </w:r>
    </w:p>
    <w:p w:rsidR="001F4EF2" w:rsidRDefault="001D4F0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F4EF2" w:rsidRDefault="001F4EF2">
      <w:pPr>
        <w:spacing w:after="0" w:line="264" w:lineRule="auto"/>
        <w:ind w:left="120"/>
        <w:jc w:val="both"/>
      </w:pP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формировать умения планировать, контролировать и оценивать учебные действия в соответствии с поставленной задачей и </w:t>
      </w:r>
      <w:r w:rsidRPr="001D4F0B">
        <w:rPr>
          <w:rFonts w:ascii="Times New Roman" w:hAnsi="Times New Roman"/>
          <w:color w:val="000000"/>
          <w:sz w:val="28"/>
          <w:lang w:val="ru-RU"/>
        </w:rPr>
        <w:lastRenderedPageBreak/>
        <w:t>условиями её реализации, определять и находить наиболее эффективные способы достижения результата, вносить соответствующие коррективы в проц</w:t>
      </w:r>
      <w:r w:rsidRPr="001D4F0B">
        <w:rPr>
          <w:rFonts w:ascii="Times New Roman" w:hAnsi="Times New Roman"/>
          <w:color w:val="000000"/>
          <w:sz w:val="28"/>
          <w:lang w:val="ru-RU"/>
        </w:rPr>
        <w:t>есс их реализации на основе оценки и учёта характера ошибок, понимать причины успеха/неуспеха учебной деятельности;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совершенствовать умения в различных видах речевой деятельности и коммуникативных ситуациях; адекватное использование речевых средств и средс</w:t>
      </w:r>
      <w:r w:rsidRPr="001D4F0B">
        <w:rPr>
          <w:rFonts w:ascii="Times New Roman" w:hAnsi="Times New Roman"/>
          <w:color w:val="000000"/>
          <w:sz w:val="28"/>
          <w:lang w:val="ru-RU"/>
        </w:rPr>
        <w:t>тв информационно-коммуникационных технологий для решения различных коммуникативных и познавательных задач;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овладевать навыками смыс</w:t>
      </w:r>
      <w:r w:rsidRPr="001D4F0B">
        <w:rPr>
          <w:rFonts w:ascii="Times New Roman" w:hAnsi="Times New Roman"/>
          <w:color w:val="000000"/>
          <w:sz w:val="28"/>
          <w:lang w:val="ru-RU"/>
        </w:rPr>
        <w:t>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овладевать логическими действиями анализа, синтеза, сравнения, обобщения, классификации, установления аналогий и причинно-с</w:t>
      </w:r>
      <w:r w:rsidRPr="001D4F0B">
        <w:rPr>
          <w:rFonts w:ascii="Times New Roman" w:hAnsi="Times New Roman"/>
          <w:color w:val="000000"/>
          <w:sz w:val="28"/>
          <w:lang w:val="ru-RU"/>
        </w:rPr>
        <w:t>ледственных связей, построения рассуждений, отнесения к известным понятиям;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</w:t>
      </w:r>
      <w:r w:rsidRPr="001D4F0B">
        <w:rPr>
          <w:rFonts w:ascii="Times New Roman" w:hAnsi="Times New Roman"/>
          <w:color w:val="000000"/>
          <w:sz w:val="28"/>
          <w:lang w:val="ru-RU"/>
        </w:rPr>
        <w:t>мнение и аргументировать свою точку зрения и оценку событий;</w:t>
      </w:r>
    </w:p>
    <w:p w:rsidR="001F4EF2" w:rsidRPr="001D4F0B" w:rsidRDefault="001D4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</w:t>
      </w:r>
      <w:r w:rsidRPr="001D4F0B">
        <w:rPr>
          <w:rFonts w:ascii="Times New Roman" w:hAnsi="Times New Roman"/>
          <w:color w:val="000000"/>
          <w:sz w:val="28"/>
          <w:lang w:val="ru-RU"/>
        </w:rPr>
        <w:t>ти, адекватно оценивать собственное поведение и поведение окружающих.</w:t>
      </w:r>
    </w:p>
    <w:p w:rsidR="001F4EF2" w:rsidRPr="001D4F0B" w:rsidRDefault="001D4F0B">
      <w:pPr>
        <w:spacing w:after="0" w:line="264" w:lineRule="auto"/>
        <w:ind w:left="12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1F4EF2" w:rsidRPr="001D4F0B" w:rsidRDefault="001D4F0B">
      <w:pPr>
        <w:spacing w:after="0" w:line="264" w:lineRule="auto"/>
        <w:ind w:firstLine="600"/>
        <w:jc w:val="both"/>
        <w:rPr>
          <w:lang w:val="ru-RU"/>
        </w:rPr>
      </w:pPr>
      <w:r w:rsidRPr="001D4F0B">
        <w:rPr>
          <w:rFonts w:ascii="Times New Roman" w:hAnsi="Times New Roman"/>
          <w:b/>
          <w:color w:val="000000"/>
          <w:sz w:val="28"/>
          <w:lang w:val="ru-RU"/>
        </w:rPr>
        <w:t>Познавательные УУД:</w:t>
      </w:r>
    </w:p>
    <w:p w:rsidR="001F4EF2" w:rsidRPr="001D4F0B" w:rsidRDefault="001D4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понятиях, отражающих нравственные ценности общества – мораль, этика, этикет, справедливость, гуманизм, </w:t>
      </w:r>
      <w:r w:rsidRPr="001D4F0B">
        <w:rPr>
          <w:rFonts w:ascii="Times New Roman" w:hAnsi="Times New Roman"/>
          <w:color w:val="000000"/>
          <w:sz w:val="28"/>
          <w:lang w:val="ru-RU"/>
        </w:rPr>
        <w:t>благотворительность, а также используемых в разных религиях (в пределах изученного);</w:t>
      </w:r>
    </w:p>
    <w:p w:rsidR="001F4EF2" w:rsidRPr="001D4F0B" w:rsidRDefault="001D4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1F4EF2" w:rsidRPr="001D4F0B" w:rsidRDefault="001D4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логические действия и операции </w:t>
      </w:r>
      <w:r w:rsidRPr="001D4F0B">
        <w:rPr>
          <w:rFonts w:ascii="Times New Roman" w:hAnsi="Times New Roman"/>
          <w:color w:val="000000"/>
          <w:sz w:val="28"/>
          <w:lang w:val="ru-RU"/>
        </w:rPr>
        <w:t>для решения учебных задач: сравнивать, анализировать, обобщать, делать выводы на основе изучаемого фактического материала;</w:t>
      </w:r>
    </w:p>
    <w:p w:rsidR="001F4EF2" w:rsidRPr="001D4F0B" w:rsidRDefault="001D4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1F4EF2" w:rsidRPr="001D4F0B" w:rsidRDefault="001D4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выполнят</w:t>
      </w:r>
      <w:r w:rsidRPr="001D4F0B">
        <w:rPr>
          <w:rFonts w:ascii="Times New Roman" w:hAnsi="Times New Roman"/>
          <w:color w:val="000000"/>
          <w:sz w:val="28"/>
          <w:lang w:val="ru-RU"/>
        </w:rPr>
        <w:t>ь совместные проектные задания с опорой на предложенные образцы.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F4EF2" w:rsidRPr="001D4F0B" w:rsidRDefault="001D4F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1F4EF2" w:rsidRPr="001D4F0B" w:rsidRDefault="001D4F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 xml:space="preserve">использовать разные средства для </w:t>
      </w:r>
      <w:r w:rsidRPr="001D4F0B">
        <w:rPr>
          <w:rFonts w:ascii="Times New Roman" w:hAnsi="Times New Roman"/>
          <w:color w:val="000000"/>
          <w:sz w:val="28"/>
          <w:lang w:val="ru-RU"/>
        </w:rPr>
        <w:t>получения информации в соответствии с поставленной учебной задачей (текстовую, графическую, видео);</w:t>
      </w:r>
    </w:p>
    <w:p w:rsidR="001F4EF2" w:rsidRPr="001D4F0B" w:rsidRDefault="001D4F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находить дополнительную информацию к основному учебному материалу в разных информационных источниках, в том числе в Интернете (в условиях контролируемого вх</w:t>
      </w:r>
      <w:r w:rsidRPr="001D4F0B">
        <w:rPr>
          <w:rFonts w:ascii="Times New Roman" w:hAnsi="Times New Roman"/>
          <w:color w:val="000000"/>
          <w:sz w:val="28"/>
          <w:lang w:val="ru-RU"/>
        </w:rPr>
        <w:t>ода);</w:t>
      </w:r>
    </w:p>
    <w:p w:rsidR="001F4EF2" w:rsidRPr="001D4F0B" w:rsidRDefault="001D4F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УУД:</w:t>
      </w:r>
    </w:p>
    <w:p w:rsidR="001F4EF2" w:rsidRPr="001D4F0B" w:rsidRDefault="001D4F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4F0B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выделения главной мысли религиозных притч, сказаний, произв</w:t>
      </w:r>
      <w:r w:rsidRPr="001D4F0B">
        <w:rPr>
          <w:rFonts w:ascii="Times New Roman" w:hAnsi="Times New Roman"/>
          <w:color w:val="000000"/>
          <w:sz w:val="28"/>
          <w:lang w:val="ru-RU"/>
        </w:rPr>
        <w:t>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1F4EF2" w:rsidRDefault="001D4F0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ведения диалога и дискуссии; корректно задавать вопросы и высказывать своё мнение; проявлять</w:t>
      </w:r>
      <w:r>
        <w:rPr>
          <w:rFonts w:ascii="Times New Roman" w:hAnsi="Times New Roman"/>
          <w:color w:val="000000"/>
          <w:sz w:val="28"/>
        </w:rPr>
        <w:t xml:space="preserve"> уважительное отношение к собеседнику с учётом особенностей участников общения;</w:t>
      </w:r>
    </w:p>
    <w:p w:rsidR="001F4EF2" w:rsidRDefault="001D4F0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</w:t>
      </w:r>
      <w:r>
        <w:rPr>
          <w:rFonts w:ascii="Times New Roman" w:hAnsi="Times New Roman"/>
          <w:b/>
          <w:color w:val="000000"/>
          <w:sz w:val="28"/>
        </w:rPr>
        <w:t>улятивные УУД:</w:t>
      </w:r>
    </w:p>
    <w:p w:rsidR="001F4EF2" w:rsidRDefault="001D4F0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</w:t>
      </w:r>
      <w:r>
        <w:rPr>
          <w:rFonts w:ascii="Times New Roman" w:hAnsi="Times New Roman"/>
          <w:color w:val="000000"/>
          <w:sz w:val="28"/>
        </w:rPr>
        <w:t>жизни ситуации и способы их предупреждения;</w:t>
      </w:r>
    </w:p>
    <w:p w:rsidR="001F4EF2" w:rsidRDefault="001D4F0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1F4EF2" w:rsidRDefault="001D4F0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</w:t>
      </w:r>
      <w:r>
        <w:rPr>
          <w:rFonts w:ascii="Times New Roman" w:hAnsi="Times New Roman"/>
          <w:color w:val="000000"/>
          <w:sz w:val="28"/>
        </w:rPr>
        <w:t>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1F4EF2" w:rsidRDefault="001D4F0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своё отношение к анализируемым событиям, поступкам, действиям: одобрять нравственные нормы поведени</w:t>
      </w:r>
      <w:r>
        <w:rPr>
          <w:rFonts w:ascii="Times New Roman" w:hAnsi="Times New Roman"/>
          <w:color w:val="000000"/>
          <w:sz w:val="28"/>
        </w:rPr>
        <w:t>я; осуждать проявление несправедливости, жадности, нечестности, зла;</w:t>
      </w:r>
    </w:p>
    <w:p w:rsidR="001F4EF2" w:rsidRDefault="001D4F0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F4EF2" w:rsidRDefault="001D4F0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парт</w:t>
      </w:r>
      <w:r>
        <w:rPr>
          <w:rFonts w:ascii="Times New Roman" w:hAnsi="Times New Roman"/>
          <w:color w:val="000000"/>
          <w:sz w:val="28"/>
        </w:rPr>
        <w:t>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1F4EF2" w:rsidRDefault="001D4F0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умениями совместной деятельности: подчиняться, договариваться, руков</w:t>
      </w:r>
      <w:r>
        <w:rPr>
          <w:rFonts w:ascii="Times New Roman" w:hAnsi="Times New Roman"/>
          <w:color w:val="000000"/>
          <w:sz w:val="28"/>
        </w:rPr>
        <w:t>одить; терпеливо и спокойно разрешать возникающие конфликты;</w:t>
      </w:r>
    </w:p>
    <w:p w:rsidR="001F4EF2" w:rsidRDefault="001D4F0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индивидуально,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1F4EF2" w:rsidRDefault="001F4EF2">
      <w:pPr>
        <w:spacing w:after="0" w:line="264" w:lineRule="auto"/>
        <w:ind w:left="120"/>
        <w:jc w:val="both"/>
      </w:pPr>
    </w:p>
    <w:p w:rsidR="001F4EF2" w:rsidRDefault="001D4F0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F4EF2" w:rsidRDefault="001F4EF2">
      <w:pPr>
        <w:spacing w:after="0" w:line="264" w:lineRule="auto"/>
        <w:ind w:left="120"/>
        <w:jc w:val="both"/>
      </w:pP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результаты </w:t>
      </w:r>
      <w:r>
        <w:rPr>
          <w:rFonts w:ascii="Times New Roman" w:hAnsi="Times New Roman"/>
          <w:color w:val="000000"/>
          <w:sz w:val="28"/>
        </w:rPr>
        <w:t>обучения по модулю «Основы православной культуры» должны обеспечивать следующие достижения обучающегося: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</w:t>
      </w:r>
      <w:r>
        <w:rPr>
          <w:rFonts w:ascii="Times New Roman" w:hAnsi="Times New Roman"/>
          <w:color w:val="000000"/>
          <w:sz w:val="28"/>
        </w:rPr>
        <w:t>, людях, окружающей действительности;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</w:t>
      </w:r>
      <w:r>
        <w:rPr>
          <w:rFonts w:ascii="Times New Roman" w:hAnsi="Times New Roman"/>
          <w:color w:val="000000"/>
          <w:sz w:val="28"/>
        </w:rPr>
        <w:t>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нравственных заповедях, нормах христианской морали, их значении в выстраивании отнош</w:t>
      </w:r>
      <w:r>
        <w:rPr>
          <w:rFonts w:ascii="Times New Roman" w:hAnsi="Times New Roman"/>
          <w:color w:val="000000"/>
          <w:sz w:val="28"/>
        </w:rPr>
        <w:t>ений в семье, между людьми, в общении и деятельности;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послушание, грех как нарушение запове</w:t>
      </w:r>
      <w:r>
        <w:rPr>
          <w:rFonts w:ascii="Times New Roman" w:hAnsi="Times New Roman"/>
          <w:color w:val="000000"/>
          <w:sz w:val="28"/>
        </w:rPr>
        <w:t>дей, борьба с грехом, спасение), основное содержание и соотношение ветхозаветных Десяти заповедей и Евангельских заповедей Блаженств, христианского нравственного идеала; объяснять «золотое правило нравственности» в православной христианской традиции;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</w:t>
      </w:r>
      <w:r>
        <w:rPr>
          <w:rFonts w:ascii="Times New Roman" w:hAnsi="Times New Roman"/>
          <w:color w:val="000000"/>
          <w:sz w:val="28"/>
        </w:rPr>
        <w:t>начальный опыт осмысления и нравственной оценки поступков, поведения (своих и других людей) с позиций православной этики;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своими словами первоначальные представления о мировоззрении (картине мира) в православии, вероучении о Боге-Троице, Творени</w:t>
      </w:r>
      <w:r>
        <w:rPr>
          <w:rFonts w:ascii="Times New Roman" w:hAnsi="Times New Roman"/>
          <w:color w:val="000000"/>
          <w:sz w:val="28"/>
        </w:rPr>
        <w:t>и, человеке, Богочеловеке Иисусе Христе как Спасителе, Церкви;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Священном Писании Церкви – Библии (Ветхий Завет, Новый Завет, Евангелия и евангелисты), апостолах, святых и житиях святых, священнослужителях, богослужениях, молитвах, Таинствах </w:t>
      </w:r>
      <w:r>
        <w:rPr>
          <w:rFonts w:ascii="Times New Roman" w:hAnsi="Times New Roman"/>
          <w:color w:val="000000"/>
          <w:sz w:val="28"/>
        </w:rPr>
        <w:t>(общее число Таинств, смысл Таинств Крещения, Причастия, Венчания, Исповеди), монашестве и монастырях в православной традиции;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назначении и устройстве православного храма (собственно храм, притвор, алтарь, иконы, иконостас), нормах поведения</w:t>
      </w:r>
      <w:r>
        <w:rPr>
          <w:rFonts w:ascii="Times New Roman" w:hAnsi="Times New Roman"/>
          <w:color w:val="000000"/>
          <w:sz w:val="28"/>
        </w:rPr>
        <w:t xml:space="preserve"> в храме, общения с мирянами и священнослужителями;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норм отношений в православн</w:t>
      </w:r>
      <w:r>
        <w:rPr>
          <w:rFonts w:ascii="Times New Roman" w:hAnsi="Times New Roman"/>
          <w:color w:val="000000"/>
          <w:sz w:val="28"/>
        </w:rPr>
        <w:t>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христианскую символику, объяснять своими словами её смысл (православный кр</w:t>
      </w:r>
      <w:r>
        <w:rPr>
          <w:rFonts w:ascii="Times New Roman" w:hAnsi="Times New Roman"/>
          <w:color w:val="000000"/>
          <w:sz w:val="28"/>
        </w:rPr>
        <w:t>ест) и значение в православной культуре;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излагать основные исторические сведения о возникновении православной религ</w:t>
      </w:r>
      <w:r>
        <w:rPr>
          <w:rFonts w:ascii="Times New Roman" w:hAnsi="Times New Roman"/>
          <w:color w:val="000000"/>
          <w:sz w:val="28"/>
        </w:rPr>
        <w:t>иозной традиции в России (Крещение Руси), своими словами объяснять роль православия в становлении культуры народов России, российской культуры и государственности;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поисковой, проектной деятельности по изучению православного историческог</w:t>
      </w:r>
      <w:r>
        <w:rPr>
          <w:rFonts w:ascii="Times New Roman" w:hAnsi="Times New Roman"/>
          <w:color w:val="000000"/>
          <w:sz w:val="28"/>
        </w:rPr>
        <w:t>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нравственных поступков, совершаемых с опорой на этические нормы религиозной культуры и вн</w:t>
      </w:r>
      <w:r>
        <w:rPr>
          <w:rFonts w:ascii="Times New Roman" w:hAnsi="Times New Roman"/>
          <w:color w:val="000000"/>
          <w:sz w:val="28"/>
        </w:rPr>
        <w:t>утреннюю установку личности, поступать согласно своей совести;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</w:t>
      </w:r>
      <w:r>
        <w:rPr>
          <w:rFonts w:ascii="Times New Roman" w:hAnsi="Times New Roman"/>
          <w:color w:val="000000"/>
          <w:sz w:val="28"/>
        </w:rPr>
        <w:t xml:space="preserve">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</w:t>
      </w:r>
      <w:r>
        <w:rPr>
          <w:rFonts w:ascii="Times New Roman" w:hAnsi="Times New Roman"/>
          <w:color w:val="000000"/>
          <w:sz w:val="28"/>
        </w:rPr>
        <w:t>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F4EF2" w:rsidRDefault="001D4F0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человеческого достоинства, ценности человеческой жизни</w:t>
      </w:r>
      <w:r>
        <w:rPr>
          <w:rFonts w:ascii="Times New Roman" w:hAnsi="Times New Roman"/>
          <w:color w:val="000000"/>
          <w:sz w:val="28"/>
        </w:rPr>
        <w:t xml:space="preserve"> в православной духовно-нравственной культуре, традиции.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образовательной программы модуля «Основы исламской культуры» должны отражать сформированность умений: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первоначальное понимание сущности духовног</w:t>
      </w:r>
      <w:r>
        <w:rPr>
          <w:rFonts w:ascii="Times New Roman" w:hAnsi="Times New Roman"/>
          <w:color w:val="000000"/>
          <w:sz w:val="28"/>
        </w:rPr>
        <w:t>о развития как осознания и усвоения человеком значимых для жизни представлений о себе, людях, окружающей действительности;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</w:t>
      </w:r>
      <w:r>
        <w:rPr>
          <w:rFonts w:ascii="Times New Roman" w:hAnsi="Times New Roman"/>
          <w:color w:val="000000"/>
          <w:sz w:val="28"/>
        </w:rPr>
        <w:t xml:space="preserve"> нравственных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основное содержание нравственных категорий в исламской культуре, традиции (вера, искренность, </w:t>
      </w:r>
      <w:r>
        <w:rPr>
          <w:rFonts w:ascii="Times New Roman" w:hAnsi="Times New Roman"/>
          <w:color w:val="000000"/>
          <w:sz w:val="28"/>
        </w:rPr>
        <w:t>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осмысления и нравственной оценки поступков, поведения (своих и других людей) с по</w:t>
      </w:r>
      <w:r>
        <w:rPr>
          <w:rFonts w:ascii="Times New Roman" w:hAnsi="Times New Roman"/>
          <w:color w:val="000000"/>
          <w:sz w:val="28"/>
        </w:rPr>
        <w:t>зиций исламской этики;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Священном Коране и сунне – примерах из жизни пророка Мухаммада; о праведных пре</w:t>
      </w:r>
      <w:r>
        <w:rPr>
          <w:rFonts w:ascii="Times New Roman" w:hAnsi="Times New Roman"/>
          <w:color w:val="000000"/>
          <w:sz w:val="28"/>
        </w:rPr>
        <w:t>дках, о ритуальной практике в исламе (намаз, хадж, пост, закят, дуа, зикр);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назначении и устройстве мечети (минбар, михраб), нормах поведения в мечети, общения с верующими и служителями ислама;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праздниках в исламе (Ураза-байра</w:t>
      </w:r>
      <w:r>
        <w:rPr>
          <w:rFonts w:ascii="Times New Roman" w:hAnsi="Times New Roman"/>
          <w:color w:val="000000"/>
          <w:sz w:val="28"/>
        </w:rPr>
        <w:t>м, Курбан-байрам, Маулид);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норм отношений в исламской семье, 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</w:t>
      </w:r>
      <w:r>
        <w:rPr>
          <w:rFonts w:ascii="Times New Roman" w:hAnsi="Times New Roman"/>
          <w:color w:val="000000"/>
          <w:sz w:val="28"/>
        </w:rPr>
        <w:t>нниками, соседями; исламских семейных ценностей;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художественной культуре в исламской традиции, религиозных напевах, калли</w:t>
      </w:r>
      <w:r>
        <w:rPr>
          <w:rFonts w:ascii="Times New Roman" w:hAnsi="Times New Roman"/>
          <w:color w:val="000000"/>
          <w:sz w:val="28"/>
        </w:rPr>
        <w:t>графии, архитектуре, книжной миниатюре, религиозной атрибутике, одежде;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излагать основные исторические сведения о возникновении исламской религиозной традиции в России, своими словами объяснять роль ислама в становлении культуры народов России, российской </w:t>
      </w:r>
      <w:r>
        <w:rPr>
          <w:rFonts w:ascii="Times New Roman" w:hAnsi="Times New Roman"/>
          <w:color w:val="000000"/>
          <w:sz w:val="28"/>
        </w:rPr>
        <w:t>культуры и государственности;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регионе (мечети, медресе, памятные и святые места), оформлению и представлению её результатов</w:t>
      </w:r>
      <w:r>
        <w:rPr>
          <w:rFonts w:ascii="Times New Roman" w:hAnsi="Times New Roman"/>
          <w:color w:val="000000"/>
          <w:sz w:val="28"/>
        </w:rPr>
        <w:t>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свободы мировоззренческого выбора, отношения челове</w:t>
      </w:r>
      <w:r>
        <w:rPr>
          <w:rFonts w:ascii="Times New Roman" w:hAnsi="Times New Roman"/>
          <w:color w:val="000000"/>
          <w:sz w:val="28"/>
        </w:rPr>
        <w:t xml:space="preserve">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</w:t>
      </w:r>
      <w:r>
        <w:rPr>
          <w:rFonts w:ascii="Times New Roman" w:hAnsi="Times New Roman"/>
          <w:color w:val="000000"/>
          <w:sz w:val="28"/>
        </w:rPr>
        <w:t>общей Родине – России; приводить примеры сотрудничества последователей традиционных религий;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</w:t>
      </w:r>
      <w:r>
        <w:rPr>
          <w:rFonts w:ascii="Times New Roman" w:hAnsi="Times New Roman"/>
          <w:color w:val="000000"/>
          <w:sz w:val="28"/>
        </w:rPr>
        <w:t>, буддизм, иудаизм;</w:t>
      </w:r>
    </w:p>
    <w:p w:rsidR="001F4EF2" w:rsidRDefault="001D4F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образовательной программы модуля «Основы буддийской культуры» д</w:t>
      </w:r>
      <w:r>
        <w:rPr>
          <w:rFonts w:ascii="Times New Roman" w:hAnsi="Times New Roman"/>
          <w:color w:val="000000"/>
          <w:sz w:val="28"/>
        </w:rPr>
        <w:t>олжны отражать сформированность умений: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</w:t>
      </w:r>
      <w:r>
        <w:rPr>
          <w:rFonts w:ascii="Times New Roman" w:hAnsi="Times New Roman"/>
          <w:color w:val="000000"/>
          <w:sz w:val="28"/>
        </w:rPr>
        <w:t>имание значимости нравственного самосовершенствования и роли в этом личных усилий человека, приводить примеры;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</w:t>
      </w:r>
      <w:r>
        <w:rPr>
          <w:rFonts w:ascii="Times New Roman" w:hAnsi="Times New Roman"/>
          <w:color w:val="000000"/>
          <w:sz w:val="28"/>
        </w:rPr>
        <w:t>оссийского общества как источника и основы духовного развития, нравственного совершенствования;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нравственных заповедях, нормах буддийской религиозной морали, их значении в выстраивании отношений в семье, между людьми, в общении и деятельност</w:t>
      </w:r>
      <w:r>
        <w:rPr>
          <w:rFonts w:ascii="Times New Roman" w:hAnsi="Times New Roman"/>
          <w:color w:val="000000"/>
          <w:sz w:val="28"/>
        </w:rPr>
        <w:t>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освобождение, борьба с неведением, уверенность в себе, постоянство перемен, внимательность</w:t>
      </w:r>
      <w:r>
        <w:rPr>
          <w:rFonts w:ascii="Times New Roman" w:hAnsi="Times New Roman"/>
          <w:color w:val="000000"/>
          <w:sz w:val="28"/>
        </w:rPr>
        <w:t xml:space="preserve">); основных идей (учения) Будды о сущности </w:t>
      </w:r>
      <w:r>
        <w:rPr>
          <w:rFonts w:ascii="Times New Roman" w:hAnsi="Times New Roman"/>
          <w:color w:val="000000"/>
          <w:sz w:val="28"/>
        </w:rPr>
        <w:lastRenderedPageBreak/>
        <w:t>человеческой жизни, цикличности и значения сансары; понимание личности как совокупности всех поступков; значение понятий «правильное воззрение» и «правильное действие»;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осмысления и нравственно</w:t>
      </w:r>
      <w:r>
        <w:rPr>
          <w:rFonts w:ascii="Times New Roman" w:hAnsi="Times New Roman"/>
          <w:color w:val="000000"/>
          <w:sz w:val="28"/>
        </w:rPr>
        <w:t>й оценки поступков, поведения (своих и других людей) с позиций буддийской этики;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своими словами первоначальные представления о мировоззрении (картине мира) в буддийской культуре, учении о Будде (буддах), бодхисаттвах, Вселенной, человеке, общест</w:t>
      </w:r>
      <w:r>
        <w:rPr>
          <w:rFonts w:ascii="Times New Roman" w:hAnsi="Times New Roman"/>
          <w:color w:val="000000"/>
          <w:sz w:val="28"/>
        </w:rPr>
        <w:t>ве, сангхе, сансаре и нирване; понимание ценности любой формы жизни как связанной с ценностью человеческой жизни и бытия;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буддийских писаниях, ламах, службах; смысле принятия, восьмеричном пути и карме;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назначении и устройстве</w:t>
      </w:r>
      <w:r>
        <w:rPr>
          <w:rFonts w:ascii="Times New Roman" w:hAnsi="Times New Roman"/>
          <w:color w:val="000000"/>
          <w:sz w:val="28"/>
        </w:rPr>
        <w:t xml:space="preserve"> буддийского храма, нормах поведения в храме, общения с мирскими последователями и ламами;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праздниках в буддизме, аскезе;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основное содержание норм отношений в буддийской семье, обязанностей и ответственности членов семьи, </w:t>
      </w:r>
      <w:r>
        <w:rPr>
          <w:rFonts w:ascii="Times New Roman" w:hAnsi="Times New Roman"/>
          <w:color w:val="000000"/>
          <w:sz w:val="28"/>
        </w:rPr>
        <w:t>отношении детей к отцу, матери, братьям и сёстрам, старшим по возрасту, предкам; буддийских семейных ценностей;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буддийскую символику, объяснять своими словами её смысл и значение в буддийской культуре;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художественной культуре в </w:t>
      </w:r>
      <w:r>
        <w:rPr>
          <w:rFonts w:ascii="Times New Roman" w:hAnsi="Times New Roman"/>
          <w:color w:val="000000"/>
          <w:sz w:val="28"/>
        </w:rPr>
        <w:t>буддийской традиции;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российской культуры и государственности;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</w:t>
      </w:r>
      <w:r>
        <w:rPr>
          <w:rFonts w:ascii="Times New Roman" w:hAnsi="Times New Roman"/>
          <w:color w:val="000000"/>
          <w:sz w:val="28"/>
        </w:rPr>
        <w:t>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нравс</w:t>
      </w:r>
      <w:r>
        <w:rPr>
          <w:rFonts w:ascii="Times New Roman" w:hAnsi="Times New Roman"/>
          <w:color w:val="000000"/>
          <w:sz w:val="28"/>
        </w:rPr>
        <w:t>твенных поступков,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свободы мировоззренческого выбора, отношения человека, людей в обществе к р</w:t>
      </w:r>
      <w:r>
        <w:rPr>
          <w:rFonts w:ascii="Times New Roman" w:hAnsi="Times New Roman"/>
          <w:color w:val="000000"/>
          <w:sz w:val="28"/>
        </w:rPr>
        <w:t xml:space="preserve">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</w:t>
      </w:r>
      <w:r>
        <w:rPr>
          <w:rFonts w:ascii="Times New Roman" w:hAnsi="Times New Roman"/>
          <w:color w:val="000000"/>
          <w:sz w:val="28"/>
        </w:rPr>
        <w:lastRenderedPageBreak/>
        <w:t>Родине – России; п</w:t>
      </w:r>
      <w:r>
        <w:rPr>
          <w:rFonts w:ascii="Times New Roman" w:hAnsi="Times New Roman"/>
          <w:color w:val="000000"/>
          <w:sz w:val="28"/>
        </w:rPr>
        <w:t>риводить примеры сотрудничества последователей традиционных религий;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F4EF2" w:rsidRDefault="001D4F0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</w:t>
      </w:r>
      <w:r>
        <w:rPr>
          <w:rFonts w:ascii="Times New Roman" w:hAnsi="Times New Roman"/>
          <w:color w:val="000000"/>
          <w:sz w:val="28"/>
        </w:rPr>
        <w:t>жать своими словами понимание человеческого достоинства, ценности человеческой жизни в буддийской духовно-нравственной культуре, традиции.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образовательной программы модуля «Основы иудейской культуры» должны отражать сформиров</w:t>
      </w:r>
      <w:r>
        <w:rPr>
          <w:rFonts w:ascii="Times New Roman" w:hAnsi="Times New Roman"/>
          <w:color w:val="000000"/>
          <w:sz w:val="28"/>
        </w:rPr>
        <w:t>анность умений: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значимости нравст</w:t>
      </w:r>
      <w:r>
        <w:rPr>
          <w:rFonts w:ascii="Times New Roman" w:hAnsi="Times New Roman"/>
          <w:color w:val="000000"/>
          <w:sz w:val="28"/>
        </w:rPr>
        <w:t>венного совершенствования и роли в этом личных усилий человека, приводить примеры;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</w:t>
      </w:r>
      <w:r>
        <w:rPr>
          <w:rFonts w:ascii="Times New Roman" w:hAnsi="Times New Roman"/>
          <w:color w:val="000000"/>
          <w:sz w:val="28"/>
        </w:rPr>
        <w:t>чника и основы духовного развития, нравственного совершенствования;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деятельности;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основное содержание </w:t>
      </w:r>
      <w:r>
        <w:rPr>
          <w:rFonts w:ascii="Times New Roman" w:hAnsi="Times New Roman"/>
          <w:color w:val="000000"/>
          <w:sz w:val="28"/>
        </w:rPr>
        <w:t>нравственных категорий в иудейской культуре, традиции (любовь, вера, милосердие, прощение, покаяние, сострадание, ответственность, послушание, исполнение заповедей, борьба с грехом и спасение), основное содержание и место заповедей (прежде всего, Десяти за</w:t>
      </w:r>
      <w:r>
        <w:rPr>
          <w:rFonts w:ascii="Times New Roman" w:hAnsi="Times New Roman"/>
          <w:color w:val="000000"/>
          <w:sz w:val="28"/>
        </w:rPr>
        <w:t>поведей) в жизни человека; объяснять «золотое правило нравственности» в иудейской религиозной традиции;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своими словами пе</w:t>
      </w:r>
      <w:r>
        <w:rPr>
          <w:rFonts w:ascii="Times New Roman" w:hAnsi="Times New Roman"/>
          <w:color w:val="000000"/>
          <w:sz w:val="28"/>
        </w:rPr>
        <w:t>рвоначальные представления о мировоззрении (картине мира) в иудаизме, учение о единобожии, об основных принципах иудаизма;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священных текстах иудаизма – Торе и Танахе, о Талмуде, произведениях выдающихся деятелей иудаизма, богослужениях, моли</w:t>
      </w:r>
      <w:r>
        <w:rPr>
          <w:rFonts w:ascii="Times New Roman" w:hAnsi="Times New Roman"/>
          <w:color w:val="000000"/>
          <w:sz w:val="28"/>
        </w:rPr>
        <w:t>твах;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назначении и устройстве синагоги, о раввинах, нормах поведения в синагоге, общения с мирянами и раввинами;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иудейских праздниках (не менее четырёх, включая Рош-а-Шана, Йом-Киппур, Суккот, Песах), постах, назначении поста</w:t>
      </w:r>
      <w:r>
        <w:rPr>
          <w:rFonts w:ascii="Times New Roman" w:hAnsi="Times New Roman"/>
          <w:color w:val="000000"/>
          <w:sz w:val="28"/>
        </w:rPr>
        <w:t>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норм отношений в еврейской семье, обязанностей и ответственности членов семьи, отношений детей к отцу, матери, братьям и сёстрам, старшим по возрасту, предкам; иудейских традиционных семейных ценностей;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иудейск</w:t>
      </w:r>
      <w:r>
        <w:rPr>
          <w:rFonts w:ascii="Times New Roman" w:hAnsi="Times New Roman"/>
          <w:color w:val="000000"/>
          <w:sz w:val="28"/>
        </w:rPr>
        <w:t>ую символику, объяснять своими словами её смысл (магендовид) и значение в еврейской культуре;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художественной культуре в иудейской традиции, каллиграфии, религиозных напевах, архитектуре, книжной миниатюре, религиозной атрибутике, одежде;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</w:t>
      </w:r>
      <w:r>
        <w:rPr>
          <w:rFonts w:ascii="Times New Roman" w:hAnsi="Times New Roman"/>
          <w:color w:val="000000"/>
          <w:sz w:val="28"/>
        </w:rPr>
        <w:t>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первоначальный опыт поисковой, проектной деятельности по </w:t>
      </w:r>
      <w:r>
        <w:rPr>
          <w:rFonts w:ascii="Times New Roman" w:hAnsi="Times New Roman"/>
          <w:color w:val="000000"/>
          <w:sz w:val="28"/>
        </w:rPr>
        <w:t>изучению иудейского исторического и культурного наследия в своей местности, регионе (синагоги, кладбища, памятные и святые места), оформлению и представлению её результатов;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нравственных поступков, совершаемых с опорой на этические нормы </w:t>
      </w:r>
      <w:r>
        <w:rPr>
          <w:rFonts w:ascii="Times New Roman" w:hAnsi="Times New Roman"/>
          <w:color w:val="000000"/>
          <w:sz w:val="28"/>
        </w:rPr>
        <w:t>религиозной культуры и внутреннюю установку личности, поступать согласно своей совести;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</w:t>
      </w:r>
      <w:r>
        <w:rPr>
          <w:rFonts w:ascii="Times New Roman" w:hAnsi="Times New Roman"/>
          <w:color w:val="000000"/>
          <w:sz w:val="28"/>
        </w:rPr>
        <w:t>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</w:t>
      </w:r>
      <w:r>
        <w:rPr>
          <w:rFonts w:ascii="Times New Roman" w:hAnsi="Times New Roman"/>
          <w:color w:val="000000"/>
          <w:sz w:val="28"/>
        </w:rPr>
        <w:t xml:space="preserve"> религий;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F4EF2" w:rsidRDefault="001D4F0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человеческого достоинства, це</w:t>
      </w:r>
      <w:r>
        <w:rPr>
          <w:rFonts w:ascii="Times New Roman" w:hAnsi="Times New Roman"/>
          <w:color w:val="000000"/>
          <w:sz w:val="28"/>
        </w:rPr>
        <w:t>нности человеческой жизни в иудейской духовно-нравственной культуре, традиции.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Предметные результаты освоения образовательной программы модуля «Основы религиозных культур народов России» должны отражать сформированность умений: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</w:t>
      </w:r>
      <w:r>
        <w:rPr>
          <w:rFonts w:ascii="Times New Roman" w:hAnsi="Times New Roman"/>
          <w:color w:val="000000"/>
          <w:sz w:val="28"/>
        </w:rPr>
        <w:t>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выражать своими словами понимание значимости нравственного самосовершенствования и роли в этом </w:t>
      </w:r>
      <w:r>
        <w:rPr>
          <w:rFonts w:ascii="Times New Roman" w:hAnsi="Times New Roman"/>
          <w:color w:val="000000"/>
          <w:sz w:val="28"/>
        </w:rPr>
        <w:t>личных усилий человека, приводить примеры;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</w:t>
      </w:r>
      <w:r>
        <w:rPr>
          <w:rFonts w:ascii="Times New Roman" w:hAnsi="Times New Roman"/>
          <w:color w:val="000000"/>
          <w:sz w:val="28"/>
        </w:rPr>
        <w:t>твенного совершенствования;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нравственных заповедях, нормах морали в традиционных религиях России (православие, ислам, буддизм, иудаизм), их значении в выстраивании отношений в семье, между людьми;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основное содержание нравственных </w:t>
      </w:r>
      <w:r>
        <w:rPr>
          <w:rFonts w:ascii="Times New Roman" w:hAnsi="Times New Roman"/>
          <w:color w:val="000000"/>
          <w:sz w:val="28"/>
        </w:rPr>
        <w:t>категорий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объяснять «золотое правило нравственности» в религиозных традициях;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нравственн</w:t>
      </w:r>
      <w:r>
        <w:rPr>
          <w:rFonts w:ascii="Times New Roman" w:hAnsi="Times New Roman"/>
          <w:color w:val="000000"/>
          <w:sz w:val="28"/>
        </w:rPr>
        <w:t>ые формы поведения с нравственными нормами, заповедями в традиционных религиях народов России;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своими словами первоначальные представления о мировоззрении (картине мира) в вероучении православия, ислама, буддизма, иудаизма; об основателях религи</w:t>
      </w:r>
      <w:r>
        <w:rPr>
          <w:rFonts w:ascii="Times New Roman" w:hAnsi="Times New Roman"/>
          <w:color w:val="000000"/>
          <w:sz w:val="28"/>
        </w:rPr>
        <w:t>й;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священных писаниях традиционных религий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(1–2 приме</w:t>
      </w:r>
      <w:r>
        <w:rPr>
          <w:rFonts w:ascii="Times New Roman" w:hAnsi="Times New Roman"/>
          <w:color w:val="000000"/>
          <w:sz w:val="28"/>
        </w:rPr>
        <w:t>ра);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религиозных календарях и праздниках традиционных религий народов России (</w:t>
      </w:r>
      <w:r>
        <w:rPr>
          <w:rFonts w:ascii="Times New Roman" w:hAnsi="Times New Roman"/>
          <w:color w:val="000000"/>
          <w:sz w:val="28"/>
        </w:rPr>
        <w:t>православия, ислама, буддизма, иудаизма, не менее одного религиозного праздника каждой традиции);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раскрывать основное содержание норм отношений в религиозной семье (православие, ислам, буддизм, иудаизм), общее представление о семейных ценностях в традицион</w:t>
      </w:r>
      <w:r>
        <w:rPr>
          <w:rFonts w:ascii="Times New Roman" w:hAnsi="Times New Roman"/>
          <w:color w:val="000000"/>
          <w:sz w:val="28"/>
        </w:rPr>
        <w:t>ных религиях народов России; понимание отношения к труду, учению в традиционных религиях народов России;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религиозную символику традиционных религий народов России (православия, ислама, буддизма, иудаизма минимально по одному символу), объяснят</w:t>
      </w:r>
      <w:r>
        <w:rPr>
          <w:rFonts w:ascii="Times New Roman" w:hAnsi="Times New Roman"/>
          <w:color w:val="000000"/>
          <w:sz w:val="28"/>
        </w:rPr>
        <w:t>ь своими словами её значение в религиозной культуре;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художественной культуре традиционных религий народов России (православные иконы, исламская каллиграфия, буддийская танкопись); главных особенностях религиозного искусства православия, исла</w:t>
      </w:r>
      <w:r>
        <w:rPr>
          <w:rFonts w:ascii="Times New Roman" w:hAnsi="Times New Roman"/>
          <w:color w:val="000000"/>
          <w:sz w:val="28"/>
        </w:rPr>
        <w:t>ма, буддизма, иудаизма (архитектура, изобразительное искусство, язык и поэтика религиозных текстов, музыки или звуковой среды);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основные исторические сведения о роли традиционных религий в становлении культуры народов России, российского общества,</w:t>
      </w:r>
      <w:r>
        <w:rPr>
          <w:rFonts w:ascii="Times New Roman" w:hAnsi="Times New Roman"/>
          <w:color w:val="000000"/>
          <w:sz w:val="28"/>
        </w:rPr>
        <w:t xml:space="preserve"> российской государственности;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монастыри, святыни, памятные и святые места), оформ</w:t>
      </w:r>
      <w:r>
        <w:rPr>
          <w:rFonts w:ascii="Times New Roman" w:hAnsi="Times New Roman"/>
          <w:color w:val="000000"/>
          <w:sz w:val="28"/>
        </w:rPr>
        <w:t>лению и представлению её результатов;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свободы мировоз</w:t>
      </w:r>
      <w:r>
        <w:rPr>
          <w:rFonts w:ascii="Times New Roman" w:hAnsi="Times New Roman"/>
          <w:color w:val="000000"/>
          <w:sz w:val="28"/>
        </w:rPr>
        <w:t>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</w:t>
      </w:r>
      <w:r>
        <w:rPr>
          <w:rFonts w:ascii="Times New Roman" w:hAnsi="Times New Roman"/>
          <w:color w:val="000000"/>
          <w:sz w:val="28"/>
        </w:rPr>
        <w:t>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традиционные религии в России, народы России, для которых традиционными религиями исторически являются православие, ис</w:t>
      </w:r>
      <w:r>
        <w:rPr>
          <w:rFonts w:ascii="Times New Roman" w:hAnsi="Times New Roman"/>
          <w:color w:val="000000"/>
          <w:sz w:val="28"/>
        </w:rPr>
        <w:t>лам, буддизм, иудаизм;</w:t>
      </w:r>
    </w:p>
    <w:p w:rsidR="001F4EF2" w:rsidRDefault="001D4F0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1F4EF2" w:rsidRDefault="001D4F0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результаты освоения образовательной программы модуля «Основы светской этики» должны отражать </w:t>
      </w:r>
      <w:r>
        <w:rPr>
          <w:rFonts w:ascii="Times New Roman" w:hAnsi="Times New Roman"/>
          <w:color w:val="000000"/>
          <w:sz w:val="28"/>
        </w:rPr>
        <w:t>сформированность умений: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значимос</w:t>
      </w:r>
      <w:r>
        <w:rPr>
          <w:rFonts w:ascii="Times New Roman" w:hAnsi="Times New Roman"/>
          <w:color w:val="000000"/>
          <w:sz w:val="28"/>
        </w:rPr>
        <w:t>ти нравственного самосовершенствования и роли в этом личных усилий человека, приводить примеры;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</w:t>
      </w:r>
      <w:r>
        <w:rPr>
          <w:rFonts w:ascii="Times New Roman" w:hAnsi="Times New Roman"/>
          <w:color w:val="000000"/>
          <w:sz w:val="28"/>
        </w:rPr>
        <w:t>ства как источника и основы духовного развития, нравственного совершенствования;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</w:t>
      </w:r>
      <w:r>
        <w:rPr>
          <w:rFonts w:ascii="Times New Roman" w:hAnsi="Times New Roman"/>
          <w:color w:val="000000"/>
          <w:sz w:val="28"/>
        </w:rPr>
        <w:t xml:space="preserve"> духовных ценностях, конституционных правах, свободах и обязанностях человека и гражданина в России;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</w:t>
      </w:r>
      <w:r>
        <w:rPr>
          <w:rFonts w:ascii="Times New Roman" w:hAnsi="Times New Roman"/>
          <w:color w:val="000000"/>
          <w:sz w:val="28"/>
        </w:rPr>
        <w:t>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суждения оценочного характера о значени</w:t>
      </w:r>
      <w:r>
        <w:rPr>
          <w:rFonts w:ascii="Times New Roman" w:hAnsi="Times New Roman"/>
          <w:color w:val="000000"/>
          <w:sz w:val="28"/>
        </w:rPr>
        <w:t>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осмысления и нравственной оценки поступков, поведения (своих и других людей) с позиций рос</w:t>
      </w:r>
      <w:r>
        <w:rPr>
          <w:rFonts w:ascii="Times New Roman" w:hAnsi="Times New Roman"/>
          <w:color w:val="000000"/>
          <w:sz w:val="28"/>
        </w:rPr>
        <w:t>сийской светской (гражданской) этики;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</w:t>
      </w:r>
      <w:r>
        <w:rPr>
          <w:rFonts w:ascii="Times New Roman" w:hAnsi="Times New Roman"/>
          <w:color w:val="000000"/>
          <w:sz w:val="28"/>
        </w:rPr>
        <w:t xml:space="preserve">исторического и культурного наследия и особенностей народов России, российского общества; </w:t>
      </w:r>
      <w:r>
        <w:rPr>
          <w:rFonts w:ascii="Times New Roman" w:hAnsi="Times New Roman"/>
          <w:color w:val="000000"/>
          <w:sz w:val="28"/>
        </w:rPr>
        <w:lastRenderedPageBreak/>
        <w:t>уважение чести, достоинства, доброго имени любого человека; любовь к природе, забота о животных, охрана окружающей среды;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праздниках как одной из форм </w:t>
      </w:r>
      <w:r>
        <w:rPr>
          <w:rFonts w:ascii="Times New Roman" w:hAnsi="Times New Roman"/>
          <w:color w:val="000000"/>
          <w:sz w:val="28"/>
        </w:rPr>
        <w:t>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</w:t>
      </w:r>
      <w:r>
        <w:rPr>
          <w:rFonts w:ascii="Times New Roman" w:hAnsi="Times New Roman"/>
          <w:color w:val="000000"/>
          <w:sz w:val="28"/>
        </w:rPr>
        <w:t>ых религий народов России), праздниках в своём регионе (не менее одного), о роли семейных праздников в жизни человека, семьи;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понимания семьи, отношений в семье на основе российских традиционных духовных ценностей (семья – со</w:t>
      </w:r>
      <w:r>
        <w:rPr>
          <w:rFonts w:ascii="Times New Roman" w:hAnsi="Times New Roman"/>
          <w:color w:val="000000"/>
          <w:sz w:val="28"/>
        </w:rPr>
        <w:t>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</w:t>
      </w:r>
      <w:r>
        <w:rPr>
          <w:rFonts w:ascii="Times New Roman" w:hAnsi="Times New Roman"/>
          <w:color w:val="000000"/>
          <w:sz w:val="28"/>
        </w:rPr>
        <w:t>йных ценностей;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российском обществе, законных интересов и прав людей, сограждан;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</w:t>
      </w:r>
      <w:r>
        <w:rPr>
          <w:rFonts w:ascii="Times New Roman" w:hAnsi="Times New Roman"/>
          <w:color w:val="000000"/>
          <w:sz w:val="28"/>
        </w:rPr>
        <w:t>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российских культурных и природных пам</w:t>
      </w:r>
      <w:r>
        <w:rPr>
          <w:rFonts w:ascii="Times New Roman" w:hAnsi="Times New Roman"/>
          <w:color w:val="000000"/>
          <w:sz w:val="28"/>
        </w:rPr>
        <w:t>ятниках, о культурных и природных достопримечательностях своего региона;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</w:t>
      </w:r>
      <w:r>
        <w:rPr>
          <w:rFonts w:ascii="Times New Roman" w:hAnsi="Times New Roman"/>
          <w:color w:val="000000"/>
          <w:sz w:val="28"/>
        </w:rPr>
        <w:t>ми словами роль светской (гражданской) этики в становлении российской государственности;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</w:t>
      </w:r>
      <w:r>
        <w:rPr>
          <w:rFonts w:ascii="Times New Roman" w:hAnsi="Times New Roman"/>
          <w:color w:val="000000"/>
          <w:sz w:val="28"/>
        </w:rPr>
        <w:t xml:space="preserve"> оформлению и представлению её результатов;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выражать своими словами </w:t>
      </w:r>
      <w:r>
        <w:rPr>
          <w:rFonts w:ascii="Times New Roman" w:hAnsi="Times New Roman"/>
          <w:color w:val="000000"/>
          <w:sz w:val="28"/>
        </w:rPr>
        <w:t>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</w:t>
      </w:r>
      <w:r>
        <w:rPr>
          <w:rFonts w:ascii="Times New Roman" w:hAnsi="Times New Roman"/>
          <w:color w:val="000000"/>
          <w:sz w:val="28"/>
        </w:rPr>
        <w:t>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традиционные религии в России, народы России, для которых традиционными религиями исторически</w:t>
      </w:r>
      <w:r>
        <w:rPr>
          <w:rFonts w:ascii="Times New Roman" w:hAnsi="Times New Roman"/>
          <w:color w:val="000000"/>
          <w:sz w:val="28"/>
        </w:rPr>
        <w:t xml:space="preserve"> являются православие, ислам, буддизм, иудаизм;</w:t>
      </w:r>
    </w:p>
    <w:p w:rsidR="001F4EF2" w:rsidRDefault="001D4F0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1F4EF2" w:rsidRDefault="001F4EF2">
      <w:pPr>
        <w:spacing w:after="0" w:line="264" w:lineRule="auto"/>
        <w:ind w:left="120"/>
        <w:jc w:val="both"/>
      </w:pPr>
    </w:p>
    <w:p w:rsidR="001F4EF2" w:rsidRDefault="001F4EF2">
      <w:pPr>
        <w:sectPr w:rsidR="001F4EF2">
          <w:pgSz w:w="11906" w:h="16383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5" w:name="block-2592010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ПРАВОСЛАВНОЙ КУЛЬТУРЫ"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882"/>
        <w:gridCol w:w="1384"/>
        <w:gridCol w:w="1841"/>
        <w:gridCol w:w="1910"/>
        <w:gridCol w:w="2379"/>
      </w:tblGrid>
      <w:tr w:rsidR="001F4EF2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и религия. Введение в православную духовную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традицию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 что верят православные христиане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 в православной традиции. Золотое правило нравственности. Любовь к ближнему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 к труду. Долг и ответственность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Милосердие и сострадание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Православие в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Православный храм и другие святыни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Христианская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ценности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6" w:name="block-2592010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ИСЛАМСКОЙ КУЛЬТУРЫ"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4600"/>
        <w:gridCol w:w="1567"/>
        <w:gridCol w:w="1841"/>
        <w:gridCol w:w="1910"/>
        <w:gridCol w:w="2702"/>
      </w:tblGrid>
      <w:tr w:rsidR="001F4EF2">
        <w:trPr>
          <w:trHeight w:val="144"/>
          <w:tblCellSpacing w:w="20" w:type="nil"/>
        </w:trPr>
        <w:tc>
          <w:tcPr>
            <w:tcW w:w="4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и </w:t>
            </w:r>
            <w:r>
              <w:rPr>
                <w:rFonts w:ascii="Times New Roman" w:hAnsi="Times New Roman"/>
                <w:color w:val="000000"/>
                <w:sz w:val="24"/>
              </w:rPr>
              <w:t>религия. Введение в исламскую духовную традицию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Пророк Мухаммад — образец человека и учитель нравственности в исламской традиции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Коран и Сунна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 что верят правоверные мусульмане (вера в Аллаха, в ангелов и посланников Бога,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Божественные Писания, в Судный день, в предопределение)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Пять столпов исламской веры Обязанности мусульман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учащихся. Доработка творческих работ учащихся при участии взрослых и друзей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ислама в России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основы ислама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искусство — достижения исламской культуры. Мечеть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Мусумальнское летоисчисление.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Праздники ислама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7" w:name="block-2592010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БУДДИЙСКОЙ КУЛЬТУРЫ"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639"/>
      </w:tblGrid>
      <w:tr w:rsidR="001F4EF2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религия. Введение в буддийскую духовную традицию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Основатель буддизма — Сиддхартха Гаутама. Будда и его учение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Буддийский священный канон Трипитака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Буддийская картина мира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зло. Принцип ненасилия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буддийской картине мира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Сострадание и милосердие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 к природе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учители Будды и бодхисаттвы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в буддийской культуре и её ценности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Буддизм в России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Путь духовного совершенствования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Буддийское учение о добродетелях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символы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ритуалы и обряды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святыни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священные сооружения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Буддийский храм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Буддийский календарь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Буддийские праздники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буддийской культуре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8" w:name="block-2592010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ИУДЕЙСКОЙ КУЛЬТУРЫ"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1F4EF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иудейскую духовную традицию. Культура и религия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Тора — главная книга иудаизма. Сущность Торы. «Золотое правило Гилеля»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Письменная и Устная Тора.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Классические тексты иудаизма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Патриархи еврейского народа: от Авраама до Моше. Дарование Торы на горе Синай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Пророки и праведники в иудейской культуре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 в жизни иудеев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Назначение синагоги и её устройство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Суббота (Шабат) в иудейской традиции. Субботний ритуал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Молитвы и благословения в иудаизме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Иудаизм в России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иудаизма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Милосердие,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слабых, взаимопомощь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иудаизма в повседневной жизни евреев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Совершеннолетие в иудаизме. Ответственное принятие заповедей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Еврейский дом — еврейский мир: знакомство с историей и традицией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Еврейский </w:t>
            </w:r>
            <w:r>
              <w:rPr>
                <w:rFonts w:ascii="Times New Roman" w:hAnsi="Times New Roman"/>
                <w:color w:val="000000"/>
                <w:sz w:val="24"/>
              </w:rPr>
              <w:t>календарь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Еврейские праздники: их история и традиции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 семейной жизни в иудейской традиции. Праматери еврейского народа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9" w:name="block-2592011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РЕЛИГИОЗНЫХ КУЛЬТУР НАРОДОВ РОССИИ"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57"/>
        <w:gridCol w:w="1841"/>
        <w:gridCol w:w="1910"/>
        <w:gridCol w:w="2686"/>
      </w:tblGrid>
      <w:tr w:rsidR="001F4EF2">
        <w:trPr>
          <w:trHeight w:val="144"/>
          <w:tblCellSpacing w:w="20" w:type="nil"/>
        </w:trPr>
        <w:tc>
          <w:tcPr>
            <w:tcW w:w="4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религия. Возникновение религий. Мировые религии и иудаизм. Основатели религий мира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Священные книги христианства, ислама, иудаизма и буддизма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Хранители предания в религиях мира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религиозных традициях народов России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Священные сооружения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религиозной культуре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Религиозная культура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народов России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ритуалы. Обычаи и обряды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календари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мораль. Нравственные заповеди в христианстве, исламе, буддизме и иудаизме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Милосердие, забота о слабых,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взаимопомощь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семейные ценности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Долг, свобода, ответственность, труд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Подведение итогов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10" w:name="block-2592011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СВЕТСКОЙ ЭТИКИ"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882"/>
        <w:gridCol w:w="1384"/>
        <w:gridCol w:w="1841"/>
        <w:gridCol w:w="1910"/>
        <w:gridCol w:w="2379"/>
      </w:tblGrid>
      <w:tr w:rsidR="001F4EF2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её значение в жизни человека. Нормы морали. Нравственные ценности, идеалы, принципы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и мораль гражданина. Основной Закон (Конституция) в государстве как источник российской гражданской этики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Образцы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нравственности в культуре Отечества, народов России. Природа и человек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как одна из форм исторической памяти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ценности. Этика семейных отношений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Трудовая мораль. Нравственные традиции предпринимательства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нравственным в наше время. Методы нравственного самосовершенствования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11" w:name="block-2592010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F4EF2" w:rsidRDefault="001D4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668"/>
        <w:gridCol w:w="2621"/>
        <w:gridCol w:w="1432"/>
        <w:gridCol w:w="1841"/>
        <w:gridCol w:w="1910"/>
        <w:gridCol w:w="1347"/>
        <w:gridCol w:w="2221"/>
      </w:tblGrid>
      <w:tr w:rsidR="001F4EF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EF2" w:rsidRDefault="001F4E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EF2" w:rsidRDefault="001F4EF2"/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</w:rPr>
              <w:t>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</w:rPr>
              <w:t>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  <w:jc w:val="center"/>
            </w:pP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  <w:tc>
          <w:tcPr>
            <w:tcW w:w="2118" w:type="dxa"/>
            <w:tcMar>
              <w:top w:w="50" w:type="dxa"/>
              <w:left w:w="100" w:type="dxa"/>
            </w:tcMar>
            <w:vAlign w:val="center"/>
          </w:tcPr>
          <w:p w:rsidR="001F4EF2" w:rsidRDefault="001F4EF2">
            <w:pPr>
              <w:spacing w:after="0"/>
              <w:ind w:left="135"/>
            </w:pPr>
          </w:p>
        </w:tc>
      </w:tr>
      <w:tr w:rsidR="001F4E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1F4EF2" w:rsidRDefault="001D4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EF2" w:rsidRDefault="001F4EF2"/>
        </w:tc>
      </w:tr>
    </w:tbl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F4EF2">
      <w:pPr>
        <w:sectPr w:rsidR="001F4E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EF2" w:rsidRDefault="001D4F0B">
      <w:pPr>
        <w:spacing w:after="0"/>
        <w:ind w:left="120"/>
      </w:pPr>
      <w:bookmarkStart w:id="12" w:name="block-2592010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F4EF2" w:rsidRDefault="001D4F0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F4EF2" w:rsidRDefault="001F4EF2">
      <w:pPr>
        <w:spacing w:after="0" w:line="480" w:lineRule="auto"/>
        <w:ind w:left="120"/>
      </w:pPr>
    </w:p>
    <w:p w:rsidR="001F4EF2" w:rsidRDefault="001F4EF2">
      <w:pPr>
        <w:spacing w:after="0" w:line="480" w:lineRule="auto"/>
        <w:ind w:left="120"/>
      </w:pPr>
    </w:p>
    <w:p w:rsidR="001F4EF2" w:rsidRDefault="001F4EF2">
      <w:pPr>
        <w:spacing w:after="0"/>
        <w:ind w:left="120"/>
      </w:pPr>
    </w:p>
    <w:p w:rsidR="001F4EF2" w:rsidRDefault="001D4F0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F4EF2" w:rsidRDefault="001F4EF2">
      <w:pPr>
        <w:spacing w:after="0" w:line="480" w:lineRule="auto"/>
        <w:ind w:left="120"/>
      </w:pPr>
    </w:p>
    <w:p w:rsidR="001F4EF2" w:rsidRDefault="001F4EF2">
      <w:pPr>
        <w:spacing w:after="0"/>
        <w:ind w:left="120"/>
      </w:pPr>
    </w:p>
    <w:p w:rsidR="001F4EF2" w:rsidRDefault="001D4F0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color w:val="000000"/>
          <w:sz w:val="28"/>
        </w:rPr>
        <w:t>ИНТЕРНЕТ</w:t>
      </w:r>
    </w:p>
    <w:p w:rsidR="001F4EF2" w:rsidRDefault="001F4EF2">
      <w:pPr>
        <w:spacing w:after="0" w:line="480" w:lineRule="auto"/>
        <w:ind w:left="120"/>
      </w:pPr>
    </w:p>
    <w:p w:rsidR="001F4EF2" w:rsidRDefault="001F4EF2">
      <w:pPr>
        <w:sectPr w:rsidR="001F4EF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0000" w:rsidRDefault="001D4F0B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3481"/>
    <w:multiLevelType w:val="multilevel"/>
    <w:tmpl w:val="EB466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8D1ED1"/>
    <w:multiLevelType w:val="multilevel"/>
    <w:tmpl w:val="DF30C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AA12E2"/>
    <w:multiLevelType w:val="multilevel"/>
    <w:tmpl w:val="162AA9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DC4AD5"/>
    <w:multiLevelType w:val="multilevel"/>
    <w:tmpl w:val="2B32A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A5044B"/>
    <w:multiLevelType w:val="multilevel"/>
    <w:tmpl w:val="AEA8D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A62C6C"/>
    <w:multiLevelType w:val="multilevel"/>
    <w:tmpl w:val="D2A21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9F6693"/>
    <w:multiLevelType w:val="multilevel"/>
    <w:tmpl w:val="CAE67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2512819"/>
    <w:multiLevelType w:val="multilevel"/>
    <w:tmpl w:val="12001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520C2D"/>
    <w:multiLevelType w:val="multilevel"/>
    <w:tmpl w:val="BA26D7D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151D87"/>
    <w:multiLevelType w:val="multilevel"/>
    <w:tmpl w:val="063A37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26C0B9E"/>
    <w:multiLevelType w:val="multilevel"/>
    <w:tmpl w:val="B51A5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4F41F1D"/>
    <w:multiLevelType w:val="multilevel"/>
    <w:tmpl w:val="BE94D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1A741E"/>
    <w:multiLevelType w:val="multilevel"/>
    <w:tmpl w:val="07E40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F6779DF"/>
    <w:multiLevelType w:val="multilevel"/>
    <w:tmpl w:val="51324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3"/>
  </w:num>
  <w:num w:numId="5">
    <w:abstractNumId w:val="7"/>
  </w:num>
  <w:num w:numId="6">
    <w:abstractNumId w:val="13"/>
  </w:num>
  <w:num w:numId="7">
    <w:abstractNumId w:val="2"/>
  </w:num>
  <w:num w:numId="8">
    <w:abstractNumId w:val="0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F4EF2"/>
    <w:rsid w:val="001D4F0B"/>
    <w:rsid w:val="001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6EF6"/>
  <w15:docId w15:val="{096B93C3-21F7-45FA-B1ED-0BB8AE0D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7161</Words>
  <Characters>40818</Characters>
  <Application>Microsoft Office Word</Application>
  <DocSecurity>0</DocSecurity>
  <Lines>340</Lines>
  <Paragraphs>95</Paragraphs>
  <ScaleCrop>false</ScaleCrop>
  <Company/>
  <LinksUpToDate>false</LinksUpToDate>
  <CharactersWithSpaces>47884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2023-11-02T15:20:00Z</dcterms:created>
  <dcterms:modified xsi:type="dcterms:W3CDTF">2023-11-02T15:21:00Z</dcterms:modified>
</cp:coreProperties>
</file>