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0A5B" w:rsidRPr="00AC533C" w:rsidRDefault="00880A5B">
      <w:pPr>
        <w:spacing w:after="0"/>
        <w:ind w:left="120"/>
        <w:rPr>
          <w:lang w:val="ru-RU"/>
        </w:rPr>
      </w:pPr>
      <w:bookmarkStart w:id="0" w:name="block-21766255"/>
    </w:p>
    <w:p w:rsidR="00880A5B" w:rsidRPr="00AC533C" w:rsidRDefault="00AC533C">
      <w:pPr>
        <w:rPr>
          <w:lang w:val="ru-RU"/>
        </w:rPr>
        <w:sectPr w:rsidR="00880A5B" w:rsidRPr="00AC533C">
          <w:pgSz w:w="11906" w:h="16383"/>
          <w:pgMar w:top="1134" w:right="850" w:bottom="1134" w:left="1701" w:header="720" w:footer="720" w:gutter="0"/>
          <w:cols w:space="720"/>
        </w:sectPr>
      </w:pPr>
      <w:r>
        <w:rPr>
          <w:noProof/>
          <w:lang w:val="ru-RU" w:eastAsia="ru-RU"/>
        </w:rPr>
        <w:drawing>
          <wp:inline distT="0" distB="0" distL="0" distR="0" wp14:anchorId="36EB68C9" wp14:editId="063A9253">
            <wp:extent cx="5940425" cy="8423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880A5B" w:rsidRPr="00AC533C" w:rsidRDefault="00420EE3">
      <w:pPr>
        <w:spacing w:after="0" w:line="264" w:lineRule="auto"/>
        <w:ind w:left="120"/>
        <w:jc w:val="both"/>
        <w:rPr>
          <w:lang w:val="ru-RU"/>
        </w:rPr>
      </w:pPr>
      <w:bookmarkStart w:id="2" w:name="block-21766256"/>
      <w:bookmarkEnd w:id="0"/>
      <w:r w:rsidRPr="00AC533C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AC533C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880A5B" w:rsidRPr="00AC533C" w:rsidRDefault="00420EE3">
      <w:pPr>
        <w:spacing w:after="0" w:line="264" w:lineRule="auto"/>
        <w:ind w:left="120"/>
        <w:jc w:val="both"/>
        <w:rPr>
          <w:lang w:val="ru-RU"/>
        </w:rPr>
      </w:pPr>
      <w:r w:rsidRPr="00AC533C">
        <w:rPr>
          <w:rFonts w:ascii="Times New Roman" w:hAnsi="Times New Roman"/>
          <w:color w:val="000000"/>
          <w:sz w:val="28"/>
          <w:lang w:val="ru-RU"/>
        </w:rPr>
        <w:t>​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– как способ, форма и опыт самовыражения и естественного радостного мировосприятия.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В течение периода начального общего образования необходимо</w:t>
      </w:r>
      <w:r w:rsidRPr="00420EE3">
        <w:rPr>
          <w:rFonts w:ascii="Times New Roman" w:hAnsi="Times New Roman"/>
          <w:color w:val="000000"/>
          <w:sz w:val="28"/>
          <w:lang w:val="ru-RU"/>
        </w:rPr>
        <w:t xml:space="preserve">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музицирование –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Программа по музыке предусматривает</w:t>
      </w:r>
      <w:r w:rsidRPr="00420EE3">
        <w:rPr>
          <w:rFonts w:ascii="Times New Roman" w:hAnsi="Times New Roman"/>
          <w:color w:val="000000"/>
          <w:sz w:val="28"/>
          <w:lang w:val="ru-RU"/>
        </w:rPr>
        <w:t xml:space="preserve">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 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 xml:space="preserve">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путём. 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ценностей. 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 xml:space="preserve"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 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 xml:space="preserve">Особая роль в организации музыкальных занятий в программе по музыке принадлежит игровым формам деятельности, которые </w:t>
      </w:r>
      <w:r w:rsidRPr="00420EE3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рассматриваются как широкий спектр конкретных приёмов и методов, внутренне присущих самому искусству – от традиционных фольклорных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Основная цель программы по музыке</w:t>
      </w:r>
      <w:r w:rsidRPr="00420EE3">
        <w:rPr>
          <w:rFonts w:ascii="Times New Roman" w:hAnsi="Times New Roman"/>
          <w:color w:val="000000"/>
          <w:sz w:val="28"/>
          <w:lang w:val="ru-RU"/>
        </w:rPr>
        <w:t xml:space="preserve"> – воспитание музыкальной культуры как части общей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 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В процессе конкретизации учебных целей их реализация осуществляется по следующим направлениям</w:t>
      </w:r>
      <w:r w:rsidRPr="00420EE3">
        <w:rPr>
          <w:rFonts w:ascii="Times New Roman" w:hAnsi="Times New Roman"/>
          <w:color w:val="000000"/>
          <w:sz w:val="28"/>
          <w:lang w:val="ru-RU"/>
        </w:rPr>
        <w:t>: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становление системы ценностей, обучающихся в единстве эмоциональной и познавательной сферы;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формирование творческих способностей ребёнка, развитие внутренней мотивации к музицированию.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Важнейшие задачи обучения музыке</w:t>
      </w:r>
      <w:r w:rsidRPr="00420EE3">
        <w:rPr>
          <w:rFonts w:ascii="Times New Roman" w:hAnsi="Times New Roman"/>
          <w:color w:val="000000"/>
          <w:sz w:val="28"/>
          <w:lang w:val="ru-RU"/>
        </w:rPr>
        <w:t xml:space="preserve"> на уровне начального общего образования: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формирование эмоционально-ценностной отзывчивости на прекрасноев жизни и в искусстве;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формирование позитивного взгляда на окружающий мир, гармонизация взаимодействия с природой, обществом, самим собой через доступные формы музицирования;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 xml:space="preserve"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развитие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 xml:space="preserve">овладение предметными умениями и навыками в различных видах практического музицирования, введение обучающегося в искусство через разнообразие видов музыкальной деятельности, в том числе: слушание </w:t>
      </w:r>
      <w:r w:rsidRPr="00420EE3">
        <w:rPr>
          <w:rFonts w:ascii="Times New Roman" w:hAnsi="Times New Roman"/>
          <w:color w:val="000000"/>
          <w:sz w:val="28"/>
          <w:lang w:val="ru-RU"/>
        </w:rPr>
        <w:lastRenderedPageBreak/>
        <w:t>(воспитание грамотного слушателя), исполнение (пение, игра на музыкальных инструментах);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исследовательские и творческие проекты;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изучение закономерностей музыкального искусства: интонационнаяи жанровая природа музыки, основные выразительные средства, элементы музыкального языка;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к культурному наследию России, присвоение интонационно-образного строя отечественной музыкальной культуры; 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 xml:space="preserve">расширение кругозора, воспитание любознательности,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 и народов. 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 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структурно представлено восемью модулями </w:t>
      </w:r>
      <w:r w:rsidRPr="00420EE3">
        <w:rPr>
          <w:rFonts w:ascii="Times New Roman" w:hAnsi="Times New Roman"/>
          <w:color w:val="000000"/>
          <w:sz w:val="28"/>
          <w:lang w:val="ru-RU"/>
        </w:rPr>
        <w:t>(тематическими линиями):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инвариантные: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 xml:space="preserve">модуль № 1 «Народная музыка России»; 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 xml:space="preserve">модуль № 2 «Классическая музыка»; 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 xml:space="preserve">модуль № 3 «Музыка в жизни человека» 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вариативные: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 xml:space="preserve">модуль № 4 «Музыка народов мира»; 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 xml:space="preserve">модуль № 5 «Духовная музыка»; 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 xml:space="preserve">модуль № 6 «Музыка театра и кино»; 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 xml:space="preserve">модуль № 7 «Современная музыкальная культура»; 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модуль № 8 «Музыкальная грамота»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 xml:space="preserve"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 компоновка тематических блоков позволяет существенно расширить формы и виды деятельности за счёт внеурочных и внеклассных мероприятий – посещений театров, музеев, концертных залов, работы над исследовательскими и творческими проектами. В таком случае количество часов, отводимых на изучение данной темы, увеличивается за счёт внеурочной деятельности в </w:t>
      </w:r>
      <w:r w:rsidRPr="00420EE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рамках часов, предусмотренных эстетическим направлением плана внеурочной деятельности образовательной организации. 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Общее число часов</w:t>
      </w:r>
      <w:r w:rsidRPr="00420EE3">
        <w:rPr>
          <w:rFonts w:ascii="Times New Roman" w:hAnsi="Times New Roman"/>
          <w:color w:val="000000"/>
          <w:sz w:val="28"/>
          <w:lang w:val="ru-RU"/>
        </w:rPr>
        <w:t>, рекомендованных для изучения музыки ‑ 135 часов: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 xml:space="preserve">в 1 классе – 33 часа (1 час в неделю), 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 xml:space="preserve">во 2 классе – 34 часа (1 час в неделю), 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 xml:space="preserve">в 3 классе – 34 часа (1 час в неделю), 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 4 классе – 34 часа (1 час в неделю).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При разработке рабочей программы по музыке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Освоение программы по музыке предполагает активную социокультурную деятельность обучающихся, участие в музыкальных праздниках, конкурсах, концертах, театрализованных действиях, в том числе основанных на межпредметных связях с такими учебными предметами, как 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</w:p>
    <w:p w:rsidR="00880A5B" w:rsidRPr="00420EE3" w:rsidRDefault="00880A5B">
      <w:pPr>
        <w:rPr>
          <w:lang w:val="ru-RU"/>
        </w:rPr>
        <w:sectPr w:rsidR="00880A5B" w:rsidRPr="00420EE3">
          <w:pgSz w:w="11906" w:h="16383"/>
          <w:pgMar w:top="1134" w:right="850" w:bottom="1134" w:left="1701" w:header="720" w:footer="720" w:gutter="0"/>
          <w:cols w:space="720"/>
        </w:sectPr>
      </w:pPr>
    </w:p>
    <w:p w:rsidR="00880A5B" w:rsidRPr="00420EE3" w:rsidRDefault="00420EE3">
      <w:pPr>
        <w:spacing w:after="0" w:line="264" w:lineRule="auto"/>
        <w:ind w:left="120"/>
        <w:jc w:val="both"/>
        <w:rPr>
          <w:lang w:val="ru-RU"/>
        </w:rPr>
      </w:pPr>
      <w:bookmarkStart w:id="3" w:name="block-21766257"/>
      <w:bookmarkEnd w:id="2"/>
      <w:r w:rsidRPr="00420EE3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420EE3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880A5B" w:rsidRPr="00420EE3" w:rsidRDefault="00420EE3">
      <w:pPr>
        <w:spacing w:after="0" w:line="264" w:lineRule="auto"/>
        <w:ind w:left="12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​</w:t>
      </w:r>
    </w:p>
    <w:p w:rsidR="00880A5B" w:rsidRPr="00420EE3" w:rsidRDefault="00420EE3">
      <w:pPr>
        <w:spacing w:after="0" w:line="264" w:lineRule="auto"/>
        <w:ind w:left="12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880A5B" w:rsidRPr="00420EE3" w:rsidRDefault="00880A5B">
      <w:pPr>
        <w:spacing w:after="0"/>
        <w:ind w:left="120"/>
        <w:rPr>
          <w:lang w:val="ru-RU"/>
        </w:rPr>
      </w:pPr>
    </w:p>
    <w:p w:rsidR="00880A5B" w:rsidRPr="00420EE3" w:rsidRDefault="00420EE3">
      <w:pPr>
        <w:spacing w:after="0"/>
        <w:ind w:left="120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Модуль № 1 «Народная музыка России»</w:t>
      </w:r>
    </w:p>
    <w:p w:rsidR="00880A5B" w:rsidRPr="00420EE3" w:rsidRDefault="00880A5B">
      <w:pPr>
        <w:spacing w:after="0"/>
        <w:ind w:left="120"/>
        <w:rPr>
          <w:lang w:val="ru-RU"/>
        </w:rPr>
      </w:pP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наиболее значимых.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 </w:t>
      </w:r>
    </w:p>
    <w:p w:rsidR="00880A5B" w:rsidRPr="00420EE3" w:rsidRDefault="00420EE3">
      <w:pPr>
        <w:spacing w:after="0" w:line="264" w:lineRule="auto"/>
        <w:ind w:left="12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Край, в котором ты живёшь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Содержание: Музыкальные традиции малой Родины. Песни, обряды, музыкальные инструменты.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музыкальных традициях своего родного края; 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культуре родного края; посещение краеведческого музея; посещение этнографического спектакля, концерта.</w:t>
      </w:r>
    </w:p>
    <w:p w:rsidR="00880A5B" w:rsidRPr="00420EE3" w:rsidRDefault="00420EE3">
      <w:pPr>
        <w:spacing w:after="0" w:line="264" w:lineRule="auto"/>
        <w:ind w:left="12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Русский фольклор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 xml:space="preserve">Содержание: Русские народные песни (трудовые, хороводные). Детский фольклор (игровые, заклички, потешки, считалки, прибаутки). 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разучивание, исполнение русских народных песен разных жанров;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участие в коллективной традиционной музыкальной игре (по выбору учителя могут быть освоены игры «Бояре», «Плетень», «Бабка-ёжка», «Заинька» и другие);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сочинение мелодий, вокальная импровизация на основе текстов игрового детского фольклора;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 xml:space="preserve">вариативно: ритмическая импровизация, исполнение аккомпанемента на простых ударных (ложки) и духовых (свирель) инструментах к изученным народным песням; </w:t>
      </w:r>
    </w:p>
    <w:p w:rsidR="00880A5B" w:rsidRPr="00420EE3" w:rsidRDefault="00420EE3">
      <w:pPr>
        <w:spacing w:after="0" w:line="264" w:lineRule="auto"/>
        <w:ind w:left="12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lastRenderedPageBreak/>
        <w:t>Русские народные музыкальные инструменты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Содержание: Народные музыкальные инструменты (балалайка, рожок, свирель, гусли, гармонь, ложки). Инструментальные наигрыши. Плясовые мелодии.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русских народных инструментов;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слушание фортепианных пьес композиторов, исполнение песен, в которых присутствуют звукоизобразительные элементы, подражание голосам народных инструментов;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русских музыкальных инструментах; посещение музыкального или краеведческого музея; освоение простейших навыков игры на свирели, ложках.</w:t>
      </w:r>
    </w:p>
    <w:p w:rsidR="00880A5B" w:rsidRPr="00420EE3" w:rsidRDefault="00420EE3">
      <w:pPr>
        <w:spacing w:after="0" w:line="264" w:lineRule="auto"/>
        <w:ind w:left="12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Сказки, мифы и легенды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Содержание: Народные сказители. Русские народные сказания, былины. Сказки и легенды о музыке и музыкантах.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знакомство с манерой сказывания нараспев;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слушание сказок, былин, эпических сказаний, рассказываемых нараспев;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 инструментальной музыке определение на слух музыкальных интонаций речитативного характера;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создание иллюстраций к прослушанным музыкальным и литературным произведениям;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вариативно: знакомство с эпосом народов России (по выбору учителя: отдельные сказания или примеры из эпоса народов России, например, якутского Олонхо, карело-финской Калевалы, калмыцкого Джангара, Нартского эпоса); просмотр фильмов, мультфильмов, созданных на основе былин, сказаний; речитативная импровизация – чтение нараспев фрагмента сказки, былины.</w:t>
      </w:r>
    </w:p>
    <w:p w:rsidR="00880A5B" w:rsidRPr="00420EE3" w:rsidRDefault="00420EE3">
      <w:pPr>
        <w:spacing w:after="0" w:line="264" w:lineRule="auto"/>
        <w:ind w:left="12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Жанры музыкального фольклора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Содержание: 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lastRenderedPageBreak/>
        <w:t>различение на слух контрастных по характеру фольклорных жанров: колыбельная, трудовая, лирическая, плясовая;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определение, характеристика типичных элементов музыкального языка (темп, ритм, мелодия, динамика), состава исполнителей;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определение тембра музыкальных инструментов, отнесение к одной из групп (духовые, ударные, струнные);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разучивание, исполнение песен разных жанров, относящихся к фольклору разных народов Российской Федерации;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импровизации, сочинение к ним ритмических аккомпанементов (звучащими жестами, на ударных инструментах);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(свирель) мелодий народных песен, прослеживание мелодии по нотной записи.</w:t>
      </w:r>
    </w:p>
    <w:p w:rsidR="00880A5B" w:rsidRPr="00420EE3" w:rsidRDefault="00420EE3">
      <w:pPr>
        <w:spacing w:after="0" w:line="264" w:lineRule="auto"/>
        <w:ind w:left="12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Народные праздники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Содержание: Обряды, игры, хороводы, праздничная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Осенины, Масленица, Троица) и (или) праздниках других народов России (Сабантуй, Байрам, Навруз, Ысыах).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знакомство с праздничными обычаями, обрядами, бытовавшими ранее и сохранившимися сегодня у различных народностей Российской Федерации;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рассказывающего о символике фольклорного праздника;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посещение театра, театрализованного представления;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участие в народных гуляньях на улицах родного города, посёлка.</w:t>
      </w:r>
    </w:p>
    <w:p w:rsidR="00880A5B" w:rsidRPr="00420EE3" w:rsidRDefault="00420EE3">
      <w:pPr>
        <w:spacing w:after="0" w:line="264" w:lineRule="auto"/>
        <w:ind w:left="12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Первые артисты, народный театр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Содержание: Скоморохи. Ярмарочный балаган. Вертеп.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чтение учебных, справочных текстов по теме;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разучивание, исполнение скоморошин;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фрагмента музыкального спектакля; творческий проект – театрализованная постановка.</w:t>
      </w:r>
    </w:p>
    <w:p w:rsidR="00880A5B" w:rsidRPr="00420EE3" w:rsidRDefault="00420EE3">
      <w:pPr>
        <w:spacing w:after="0" w:line="264" w:lineRule="auto"/>
        <w:ind w:left="12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lastRenderedPageBreak/>
        <w:t>Фольклор народов России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Содержание: Музыкальные традиции, особенности народной музыки республик Российской Федерации (по выбору учителя может быть представлена культура 2–3 регионов Российской Федерации. Особое внимание следует уделить как наиболее распространённым чертам, так и уникальным самобытным явлениям, например: тувинское горловое пение, кавказская лезгинка, якутский варган, пентатонные лады в музыке республик Поволжья, Сибири). Жанры, интонации, музыкальные инструменты, музыканты-исполнители.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различных народностей Российской Федерации;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определение характерных черт, характеристика типичных элементов музыкального языка (ритм, лад, интонации);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разучивание песен, танцев, импровизация ритмических аккомпанементов на ударных инструментах;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вариативно: исполнение на доступных клавишных или духовых инструментах (свирель) мелодий народных песен, прослеживание мелодии по нотной записи;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музыкальному творчеству народов России.</w:t>
      </w:r>
    </w:p>
    <w:p w:rsidR="00880A5B" w:rsidRPr="00420EE3" w:rsidRDefault="00420EE3">
      <w:pPr>
        <w:spacing w:after="0" w:line="264" w:lineRule="auto"/>
        <w:ind w:left="12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Фольклор в творчестве профессиональных музыкантов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Содержание: 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значении фольклористики; 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чтение учебных, популярных текстов о собирателях фольклора;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слушание музыки, созданной композиторами на основе народных жанров и интонаций;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определение приёмов обработки, развития народных мелодий;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разучивание, исполнение народных песен в композиторской обработке;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сравнение звучания одних и тех же мелодий в народном и композиторском варианте;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обсуждение аргументированных оценочных суждений на основе сравнения;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 xml:space="preserve">вариативно: аналогии с изобразительным искусством – сравнение фотографий подлинных образцов народных промыслов (гжель, хохлома, </w:t>
      </w:r>
      <w:r w:rsidRPr="00420EE3">
        <w:rPr>
          <w:rFonts w:ascii="Times New Roman" w:hAnsi="Times New Roman"/>
          <w:color w:val="000000"/>
          <w:sz w:val="28"/>
          <w:lang w:val="ru-RU"/>
        </w:rPr>
        <w:lastRenderedPageBreak/>
        <w:t>городецкая роспись) с творчеством современных художников, модельеров, дизайнеров, работающих в соответствующих техниках росписи.</w:t>
      </w:r>
    </w:p>
    <w:p w:rsidR="00880A5B" w:rsidRPr="00420EE3" w:rsidRDefault="00880A5B">
      <w:pPr>
        <w:spacing w:after="0"/>
        <w:ind w:left="120"/>
        <w:rPr>
          <w:lang w:val="ru-RU"/>
        </w:rPr>
      </w:pPr>
    </w:p>
    <w:p w:rsidR="00880A5B" w:rsidRPr="00420EE3" w:rsidRDefault="00420EE3">
      <w:pPr>
        <w:spacing w:after="0"/>
        <w:ind w:left="120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Модуль № 2 «Классическая музыка»</w:t>
      </w:r>
      <w:r w:rsidRPr="00420EE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880A5B" w:rsidRPr="00420EE3" w:rsidRDefault="00880A5B">
      <w:pPr>
        <w:spacing w:after="0"/>
        <w:ind w:left="120"/>
        <w:rPr>
          <w:lang w:val="ru-RU"/>
        </w:rPr>
      </w:pP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сочинений позволяют раскрыть перед обучающимися богатую палитру мыслей и чувств, воплощённую в звуках музыкальным гением великих композиторов, воспитывать их музыкальный вкус на подлинно художественных произведениях. </w:t>
      </w:r>
    </w:p>
    <w:p w:rsidR="00880A5B" w:rsidRPr="00420EE3" w:rsidRDefault="00420EE3">
      <w:pPr>
        <w:spacing w:after="0" w:line="264" w:lineRule="auto"/>
        <w:ind w:left="12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Композитор – исполнитель – слушатель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Содержание: Композитор. Исполнитель. Особенности их деятельности, творчества. Умение слушать музыку. Концерт, концертный зал. Правила поведения в концертном зале.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 xml:space="preserve">просмотр видеозаписи концерта; 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слушание музыки, рассматривание иллюстраций;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 xml:space="preserve">диалог с учителем по теме занятия; 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«Я – исполнитель» (игра – имитация исполнительских движений), игра «Я – композитор» (сочинение небольших попевок, мелодических фраз);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освоение правил поведения на концерте;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вариативно: «Как на концерте» – выступление учителя или одноклассника, обучающегося в музыкальной школе, с исполнением краткого музыкального произведения; посещение концерта классической музыки.</w:t>
      </w:r>
    </w:p>
    <w:p w:rsidR="00880A5B" w:rsidRPr="00420EE3" w:rsidRDefault="00420EE3">
      <w:pPr>
        <w:spacing w:after="0" w:line="264" w:lineRule="auto"/>
        <w:ind w:left="12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Композиторы – детям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Содержание: Детская музыка П.И. Чайковского, С.С. Прокофьева, Д.Б. Кабалевского и других композиторов. Понятие жанра. Песня, танец, марш.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подбор эпитетов, иллюстраций к музыке;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определение жанра;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вариативно: вокализация, исполнение мелодий инструментальных пьес со словами; разучивание, исполнение песен; сочинение ритмических аккомпанементов (с помощью звучащих жестов или ударных и шумовых инструментов) к пьесам маршевого и танцевального характера.</w:t>
      </w:r>
    </w:p>
    <w:p w:rsidR="00880A5B" w:rsidRPr="00420EE3" w:rsidRDefault="00420EE3">
      <w:pPr>
        <w:spacing w:after="0" w:line="264" w:lineRule="auto"/>
        <w:ind w:left="12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lastRenderedPageBreak/>
        <w:t>Оркестр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Содержание: 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слушание музыки в исполнении оркестра;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просмотр видеозаписи;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диалог с учителем о роли дирижёра,</w:t>
      </w:r>
      <w:r w:rsidRPr="00420EE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420EE3">
        <w:rPr>
          <w:rFonts w:ascii="Times New Roman" w:hAnsi="Times New Roman"/>
          <w:color w:val="000000"/>
          <w:sz w:val="28"/>
          <w:lang w:val="ru-RU"/>
        </w:rPr>
        <w:t>«Я – дирижёр» – игра-имитация дирижёрских жестов во время звучания музыки;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разучивание и исполнение песен соответствующей тематики;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вариативно: знакомство с принципом расположения партий в партитуре; работа по группам – сочинение своего варианта ритмической партитуры.</w:t>
      </w:r>
    </w:p>
    <w:p w:rsidR="00880A5B" w:rsidRPr="00420EE3" w:rsidRDefault="00420EE3">
      <w:pPr>
        <w:spacing w:after="0" w:line="264" w:lineRule="auto"/>
        <w:ind w:left="12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Фортепиано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Содержание: Рояль и пианино.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знакомство с многообразием красок фортепиано;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слушание фортепианных пьес в исполнении известных пианистов;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«Я – пианист» – игра-имитация исполнительских движений во время звучания музыки;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слушание детских пьес на фортепиано в исполнении учителя;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демонстрация возможностей инструмента (исполнение одной и той же пьесы тихо и громко, в разных регистрах, разными штрихами);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фортепианной музыки; разбираем инструмент – наглядная демонстрация внутреннего устройства акустического пианино; «Паспорт инструмента» – исследовательская работа, предполагающая подсчёт параметров (высота, ширина, количество клавиш, педалей).</w:t>
      </w:r>
    </w:p>
    <w:p w:rsidR="00880A5B" w:rsidRPr="00420EE3" w:rsidRDefault="00420EE3">
      <w:pPr>
        <w:spacing w:after="0" w:line="264" w:lineRule="auto"/>
        <w:ind w:left="12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Флейта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Содержание: Предки современной флейты. Легенда о нимфе Сиринкс. Музыка для флейты соло, флейты в сопровождении фортепиано, оркестра (например, «Шутка» И.С. Баха, «Мелодия» из оперы «Орфей и Эвридика» К.В. Глюка, «Сиринкс» К. Дебюсси).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знакомство с внешним видом, устройством и тембрами классических музыкальных инструментов;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в исполнении известных музыкантов-инструменталистов;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lastRenderedPageBreak/>
        <w:t>чтение учебных текстов, сказок и легенд, рассказывающих о музыкальных инструментах, истории их появления.</w:t>
      </w:r>
    </w:p>
    <w:p w:rsidR="00880A5B" w:rsidRPr="00420EE3" w:rsidRDefault="00420EE3">
      <w:pPr>
        <w:spacing w:after="0" w:line="264" w:lineRule="auto"/>
        <w:ind w:left="12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Скрипка, виолончель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Содержание: Певучесть тембров струнных смычковых инструментов. Композиторы, сочинявшие скрипичную музыку. Знаменитые исполнители, мастера, изготавливавшие инструменты.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игра-имитация исполнительских движений во время звучания музыки;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разучивание, исполнение песен, посвящённых музыкальным инструментам;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нём.</w:t>
      </w:r>
    </w:p>
    <w:p w:rsidR="00880A5B" w:rsidRPr="00420EE3" w:rsidRDefault="00420EE3">
      <w:pPr>
        <w:spacing w:after="0" w:line="264" w:lineRule="auto"/>
        <w:ind w:left="12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Вокальная музыка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Содержание: Человеческий голос – самый совершенный инструмент. Бережное отношение к своему голосу. Известные певцы. Жанры вокальной музыки: песни, вокализы, романсы, арии из опер. Кантата. Песня, романс, вокализ, кант.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определение на слух типов человеческих голосов (детские, мужские, женские), тембров голосов профессиональных вокалистов;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знакомство с жанрами вокальной музыки;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слушание вокальных произведений композиторов-классиков;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освоение комплекса дыхательных, артикуляционных упражнений;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вокальные упражнения на развитие гибкости голоса, расширения его диапазона;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проблемная ситуация: что значит красивое пение;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вокальных музыкальных произведений и их авторов;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композиторов-классиков;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вокальной музыки; школьный конкурс юных вокалистов.</w:t>
      </w:r>
    </w:p>
    <w:p w:rsidR="00880A5B" w:rsidRPr="00420EE3" w:rsidRDefault="00420EE3">
      <w:pPr>
        <w:spacing w:after="0" w:line="264" w:lineRule="auto"/>
        <w:ind w:left="12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Содержание: Жанры камерной инструментальной музыки: этюд, пьеса. Альбом. Цикл. Сюита. Соната. Квартет.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жанрами камерной инструментальной музыки;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слушание произведений композиторов-классиков;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определение комплекса выразительных средств;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описание своего впечатления от восприятия;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составление словаря музыкальных жанров.</w:t>
      </w:r>
    </w:p>
    <w:p w:rsidR="00880A5B" w:rsidRPr="00420EE3" w:rsidRDefault="00420EE3">
      <w:pPr>
        <w:spacing w:after="0" w:line="264" w:lineRule="auto"/>
        <w:ind w:left="12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Программная музыка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Содержание: Программное название, известный сюжет, литературный эпиграф.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обсуждение музыкального образа, музыкальных средств, использованных композитором;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вариативно: рисование образов программной музыки; сочинение небольших миниатюр (вокальные или инструментальные импровизации) по заданной программе.</w:t>
      </w:r>
    </w:p>
    <w:p w:rsidR="00880A5B" w:rsidRPr="00420EE3" w:rsidRDefault="00420EE3">
      <w:pPr>
        <w:spacing w:after="0" w:line="264" w:lineRule="auto"/>
        <w:ind w:left="12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Симфоническая музыка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Содержание: Симфонический оркестр. Тембры, группы инструментов. Симфония, симфоническая картина.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знакомство с составом симфонического оркестра, группами инструментов;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 симфонического оркестра;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слушание фрагментов симфонической музыки;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«дирижирование» оркестром;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симфонической музыки; просмотр фильма об устройстве оркестра.</w:t>
      </w:r>
    </w:p>
    <w:p w:rsidR="00880A5B" w:rsidRPr="00420EE3" w:rsidRDefault="00420EE3">
      <w:pPr>
        <w:spacing w:after="0" w:line="264" w:lineRule="auto"/>
        <w:ind w:left="12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Русские композиторы-классики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отечественных композиторов.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lastRenderedPageBreak/>
        <w:t>наблюдение за развитием музыки; определение жанра, формы;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 разучивание, исполнение доступных вокальных сочинений;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:rsidR="00880A5B" w:rsidRPr="00420EE3" w:rsidRDefault="00420EE3">
      <w:pPr>
        <w:spacing w:after="0" w:line="264" w:lineRule="auto"/>
        <w:ind w:left="12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Европейские композиторы-классики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зарубежных композиторов.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наблюдение за развитием музыки; определение жанра, формы;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:rsidR="00880A5B" w:rsidRPr="00420EE3" w:rsidRDefault="00420EE3">
      <w:pPr>
        <w:spacing w:after="0" w:line="264" w:lineRule="auto"/>
        <w:ind w:left="12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Мастерство исполнителя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исполнителей-певцов, инструменталистов, дирижёров. Консерватория, филармония, Конкурс имени П.И. Чайковского.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исполнителей классической музыки;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изучение программ, афиш консерватории, филармонии;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сравнение нескольких интерпретаций одного и того же произведения в исполнении разных музыкантов;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 xml:space="preserve">беседа на тему «Композитор – исполнитель – слушатель»; 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классической музыки;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создание коллекции записей любимого исполнителя.</w:t>
      </w:r>
    </w:p>
    <w:p w:rsidR="00880A5B" w:rsidRPr="00420EE3" w:rsidRDefault="00880A5B">
      <w:pPr>
        <w:spacing w:after="0"/>
        <w:ind w:left="120"/>
        <w:rPr>
          <w:lang w:val="ru-RU"/>
        </w:rPr>
      </w:pPr>
    </w:p>
    <w:p w:rsidR="00880A5B" w:rsidRPr="00420EE3" w:rsidRDefault="00420EE3">
      <w:pPr>
        <w:spacing w:after="0"/>
        <w:ind w:left="120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Модуль № 3 «Музыка в жизни человека»</w:t>
      </w:r>
    </w:p>
    <w:p w:rsidR="00880A5B" w:rsidRPr="00420EE3" w:rsidRDefault="00880A5B">
      <w:pPr>
        <w:spacing w:after="0"/>
        <w:ind w:left="120"/>
        <w:rPr>
          <w:lang w:val="ru-RU"/>
        </w:rPr>
      </w:pP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 xml:space="preserve">Главное содержание данного модуля сосредоточено вокруг рефлексивного исследования обучающимися психологической связи </w:t>
      </w:r>
      <w:r w:rsidRPr="00420EE3">
        <w:rPr>
          <w:rFonts w:ascii="Times New Roman" w:hAnsi="Times New Roman"/>
          <w:color w:val="000000"/>
          <w:sz w:val="28"/>
          <w:lang w:val="ru-RU"/>
        </w:rPr>
        <w:lastRenderedPageBreak/>
        <w:t>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 к сопереживанию 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 – воспитание чувства прекрасного, пробуждение и развитие эстетических потребностей.</w:t>
      </w:r>
    </w:p>
    <w:p w:rsidR="00880A5B" w:rsidRPr="00420EE3" w:rsidRDefault="00420EE3">
      <w:pPr>
        <w:spacing w:after="0" w:line="264" w:lineRule="auto"/>
        <w:ind w:left="12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Красота и вдохновение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Содержание: 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диалог с учителем о значении красоты и вдохновения в жизни человека;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слушание музыки, концентрация на её восприятии, своём внутреннем состоянии;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двигательная импровизация под музыку лирического характера «Цветы распускаются под музыку»;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выстраивание хорового унисона – вокального и психологического;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одновременное взятие и снятие звука, навыки певческого дыхания по руке дирижёра;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разучивание, исполнение красивой песни;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 xml:space="preserve">вариативно: разучивание хоровода </w:t>
      </w:r>
    </w:p>
    <w:p w:rsidR="00880A5B" w:rsidRPr="00420EE3" w:rsidRDefault="00420EE3">
      <w:pPr>
        <w:spacing w:after="0" w:line="264" w:lineRule="auto"/>
        <w:ind w:left="12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Музыкальные пейзажи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Содержание: Образы природы в музыке. Настроение музыкальных пейзажей.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музыки, посвящённой образам природы;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двигательная импровизация, пластическое интонирование;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разучивание, одухотворенное исполнение песен о природе, её красоте;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lastRenderedPageBreak/>
        <w:t>вариативно: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</w:p>
    <w:p w:rsidR="00880A5B" w:rsidRPr="00420EE3" w:rsidRDefault="00420EE3">
      <w:pPr>
        <w:spacing w:after="0" w:line="264" w:lineRule="auto"/>
        <w:ind w:left="12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Музыкальные портреты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Содержание: Музыка, передающая образ человека, его походку, движения, характер, манеру речи. «Портреты», выраженные в музыкальных интонациях.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слушание произведений вокальной, программной инструментальной музыки, посвящённой образам людей, сказочных персонажей;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двигательная импровизация в образе героя музыкального произведения;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разучивание, харáктерное исполнение песни – портретной зарисовки;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вариативно: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</w:p>
    <w:p w:rsidR="00880A5B" w:rsidRPr="00420EE3" w:rsidRDefault="00420EE3">
      <w:pPr>
        <w:spacing w:after="0" w:line="264" w:lineRule="auto"/>
        <w:ind w:left="12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Какой же праздник без музыки?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Содержание: Музыка, создающая настроение праздника. Музыка в цирке, на уличном шествии, спортивном празднике.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диалог с учителем о значении музыки на празднике;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слушание произведений торжественного, праздничного характера;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«дирижирование» фрагментами произведений;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 xml:space="preserve">конкурс на лучшего «дирижёра»; 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разучивание и исполнение тематических песен к ближайшему празднику;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проблемная ситуация: почему на праздниках обязательно звучит музыка;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вариативно: запись видеооткрытки с музыкальным поздравлением; групповые творческие шутливые двигательные импровизации «Цирковая труппа».</w:t>
      </w:r>
    </w:p>
    <w:p w:rsidR="00880A5B" w:rsidRPr="00420EE3" w:rsidRDefault="00420EE3">
      <w:pPr>
        <w:spacing w:after="0" w:line="264" w:lineRule="auto"/>
        <w:ind w:left="12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Танцы, игры и веселье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Содержание: Музыка – игра звуками. Танец – искусство и радость движения. Примеры популярных танцев.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слушание, исполнение музыки скерцозного характера;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разучивание, исполнение танцевальных движений;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танец-игра;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lastRenderedPageBreak/>
        <w:t>рефлексия собственного эмоционального состояния после участияв танцевальных композициях и импровизациях;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проблемная ситуация: зачем люди танцуют;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ритмическая импровизация в стиле определённого танцевального жанра;</w:t>
      </w:r>
    </w:p>
    <w:p w:rsidR="00880A5B" w:rsidRPr="00420EE3" w:rsidRDefault="00420EE3">
      <w:pPr>
        <w:spacing w:after="0" w:line="264" w:lineRule="auto"/>
        <w:ind w:left="12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Музыка на войне, музыка о войне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Содержание: Военная тема в музыкальном искусстве. Военные песни, марши, интонации, ритмы, тембры (призывная кварта, пунктирный ритм, тембры малого барабана, трубы). Песни Великой Отечественной войны – песни Великой Победы.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песням Великой Отечественной войны;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слушание, исполнение песен Великой Отечественной войны, знакомство с историей их сочинения и исполнения;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обсуждение в классе, ответы на вопросы: какие чувства вызывают песни Великой Победы, почему? Как музыка, песни помогали российскому народу одержать победу в Великой Отечественной войне?</w:t>
      </w:r>
    </w:p>
    <w:p w:rsidR="00880A5B" w:rsidRPr="00420EE3" w:rsidRDefault="00420EE3">
      <w:pPr>
        <w:spacing w:after="0" w:line="264" w:lineRule="auto"/>
        <w:ind w:left="12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Главный музыкальный символ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Содержание: Гимн России – главный музыкальный символ нашей страны. Традиции исполнения Гимна России. Другие гимны.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разучивание, исполнение Гимна Российской Федерации;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знакомство с историей создания, правилами исполнения;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просмотр видеозаписей парада, церемонии награждения спортсменов;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чувство гордости, понятия достоинства и чести;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обсуждение этических вопросов, связанных с государственными символами страны;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разучивание, исполнение Гимна своей республики, города, школы.</w:t>
      </w:r>
    </w:p>
    <w:p w:rsidR="00880A5B" w:rsidRPr="00420EE3" w:rsidRDefault="00420EE3">
      <w:pPr>
        <w:spacing w:after="0" w:line="264" w:lineRule="auto"/>
        <w:ind w:left="12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Искусство времени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Содержание: Музыка – временное искусство. Погружение в поток музыкального звучания. Музыкальные образы движения, изменения и развития.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слушание, исполнение музыкальных произведений, передающих образ непрерывного движения;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наблюдение за своими телесными реакциями (дыхание, пульс, мышечный тонус) при восприятии музыки;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проблемная ситуация: как музыка воздействует на человека;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программная ритмическая или инструментальная импровизация «Поезд», «Космический корабль».</w:t>
      </w:r>
    </w:p>
    <w:p w:rsidR="00880A5B" w:rsidRPr="00420EE3" w:rsidRDefault="00880A5B">
      <w:pPr>
        <w:spacing w:after="0"/>
        <w:ind w:left="120"/>
        <w:rPr>
          <w:lang w:val="ru-RU"/>
        </w:rPr>
      </w:pPr>
    </w:p>
    <w:p w:rsidR="00880A5B" w:rsidRPr="00420EE3" w:rsidRDefault="00420EE3">
      <w:pPr>
        <w:spacing w:after="0"/>
        <w:ind w:left="120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Модуль № 4 «Музыка народов мира»</w:t>
      </w:r>
    </w:p>
    <w:p w:rsidR="00880A5B" w:rsidRPr="00420EE3" w:rsidRDefault="00880A5B">
      <w:pPr>
        <w:spacing w:after="0"/>
        <w:ind w:left="120"/>
        <w:rPr>
          <w:lang w:val="ru-RU"/>
        </w:rPr>
      </w:pP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 Кабалевским во второй половине ХХ века, остаётся по-прежнему актуальным. Интонационная и жанровая близость фольклора разных народов. </w:t>
      </w:r>
    </w:p>
    <w:p w:rsidR="00880A5B" w:rsidRPr="00420EE3" w:rsidRDefault="00420EE3">
      <w:pPr>
        <w:spacing w:after="0" w:line="264" w:lineRule="auto"/>
        <w:ind w:left="12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Певец своего народа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Содержание: 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:rsidR="00880A5B" w:rsidRPr="00420EE3" w:rsidRDefault="00420EE3">
      <w:pPr>
        <w:spacing w:after="0" w:line="264" w:lineRule="auto"/>
        <w:ind w:left="12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 xml:space="preserve">Музыка стран ближнего зарубежья 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 xml:space="preserve">Содержание: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ритмы. Композиторы и музыканты-исполнители стран ближнего зарубежья. Близость музыкальной культуры этих стран с российскими республиками. 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на слух тембров инструментов;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народовс фольклорными элементами народов России;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музыкальной культуре народов мира.</w:t>
      </w:r>
    </w:p>
    <w:p w:rsidR="00880A5B" w:rsidRPr="00420EE3" w:rsidRDefault="00420EE3">
      <w:pPr>
        <w:spacing w:after="0" w:line="264" w:lineRule="auto"/>
        <w:ind w:left="12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Музыка стран дальнего зарубежья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 xml:space="preserve">Содержание: Музыка народов Европы. Танцевальный и песенный фольклор европейских народов. Канон. Странствующие музыканты. Карнавал. Музыка Испании и Латинской Америки. Фламенко. Искусство игры на гитаре, кастаньеты, латиноамериканские ударные инструменты. Танцевальные жанры (по выбору учителя могут быть представлены болеро, фанданго, хота, танго, самба, румба, ча-ча-ча, сальса, босса-нова и другие). 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 xml:space="preserve">Смешение традиций и культур в музыке Северной Америки. 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 xml:space="preserve">Музыка Японии и Китая. Древние истоки музыкальной культуры стран Юго-Восточной Азии. Императорские церемонии, музыкальные инструменты. Пентатоника. 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Музыка Средней Азии. Музыкальные традиции и праздники, народные инструменты и современные исполнители Казахстана, Киргизии, и других стран региона.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lastRenderedPageBreak/>
        <w:t>двигательная игра – импровизация-подражание игре на музыкальных инструментах;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 с фольклорными элементами народов России;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 xml:space="preserve">творческие, исследовательские проекты, школьные фестивали, посвящённые музыкальной культуре народов мира. </w:t>
      </w:r>
    </w:p>
    <w:p w:rsidR="00880A5B" w:rsidRPr="00420EE3" w:rsidRDefault="00420EE3">
      <w:pPr>
        <w:spacing w:after="0" w:line="264" w:lineRule="auto"/>
        <w:ind w:left="12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Диалог культур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 xml:space="preserve">Содержание: Образы, интонации фольклора других народов и стран в музыке отечественных и зарубежных композиторов (в том числе образы других культур в музыке русских композиторов и русские музыкальные цитаты в творчестве зарубежных композиторов). 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:rsidR="00880A5B" w:rsidRPr="00420EE3" w:rsidRDefault="00880A5B">
      <w:pPr>
        <w:spacing w:after="0"/>
        <w:ind w:left="120"/>
        <w:rPr>
          <w:lang w:val="ru-RU"/>
        </w:rPr>
      </w:pPr>
    </w:p>
    <w:p w:rsidR="00880A5B" w:rsidRPr="00420EE3" w:rsidRDefault="00420EE3">
      <w:pPr>
        <w:spacing w:after="0"/>
        <w:ind w:left="120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Модуль № 5 «Духовная музыка»</w:t>
      </w:r>
      <w:r w:rsidRPr="00420EE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880A5B" w:rsidRPr="00420EE3" w:rsidRDefault="00880A5B">
      <w:pPr>
        <w:spacing w:after="0"/>
        <w:ind w:left="120"/>
        <w:rPr>
          <w:lang w:val="ru-RU"/>
        </w:rPr>
      </w:pP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Музыкальная культура России на протяжении нескольких столетий была представлена тремя главными направлениями – музыкой народной, духовной и 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музыкального искусства. Однако знакомство с отдельными произведениями, шедеврами духовной музыки возможно и в рамках изучения других модулей.</w:t>
      </w:r>
    </w:p>
    <w:p w:rsidR="00880A5B" w:rsidRPr="00420EE3" w:rsidRDefault="00420EE3">
      <w:pPr>
        <w:spacing w:after="0" w:line="264" w:lineRule="auto"/>
        <w:ind w:left="12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Звучание храма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Колокола. Колокольные звоны (благовест, трезвон и другие). Звонарские приговорки. Колокольность в музыке русских композиторов.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обобщение жизненного опыта, связанного со звучанием колоколов;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диалог с учителем о традициях изготовления колоколов, значении колокольного звона; знакомство с видами колокольных звонов;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слушание музыки русских композиторов с ярко выраженным изобразительным элементом колокольности (по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выявление, обсуждение характера, выразительных средств, использованных композитором;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 xml:space="preserve">двигательная импровизация – имитация движений звонаря на колокольне; 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ритмические и артикуляционные упражнения на основе звонарских приговорок;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 xml:space="preserve">вариативно: просмотр документального фильма о колоколах; 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сочинение, исполнение на фортепиано, синтезаторе или металлофонах композиции (импровизации), имитирующей звучание колоколов.</w:t>
      </w:r>
    </w:p>
    <w:p w:rsidR="00880A5B" w:rsidRPr="00420EE3" w:rsidRDefault="00420EE3">
      <w:pPr>
        <w:spacing w:after="0" w:line="264" w:lineRule="auto"/>
        <w:ind w:left="12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Песни верующих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Содержание: Молитва, хорал, песнопение, духовный стих. Образы духовной музыки в творчестве композиторов-классиков.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слушание, разучивание, исполнение вокальных произведений религиозного содержания;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диалог с учителем о характере музыки, манере исполнения, выразительных средствах;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знакомство с произведениями светской музыки, в которых воплощены молитвенные интонации, используется хоральный склад звучания;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вариативно: просмотр документального фильма о значении молитвы;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рисование по мотивам прослушанных музыкальных произведений.</w:t>
      </w:r>
    </w:p>
    <w:p w:rsidR="00880A5B" w:rsidRPr="00420EE3" w:rsidRDefault="00420EE3">
      <w:pPr>
        <w:spacing w:after="0" w:line="264" w:lineRule="auto"/>
        <w:ind w:left="12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 в церкви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Содержание: Орган и его роль в богослужении. Творчество И.С. Баха.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ответы на вопросы учителя;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lastRenderedPageBreak/>
        <w:t>слушание органной музыки И.С. Баха;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описание впечатления от восприятия, характеристика музыкально-выразительных средств;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игровая имитация особенностей игры на органе (во время слушания);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звуковое исследование – исполнение (учителем) на синтезаторе знакомых музыкальных произведений тембром органа;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наблюдение за трансформацией музыкального образа;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органной музыки; рассматривание иллюстраций, изображений органа; проблемная ситуация – выдвижение гипотез о принципах работы этого музыкального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 w:rsidR="00880A5B" w:rsidRPr="00420EE3" w:rsidRDefault="00420EE3">
      <w:pPr>
        <w:spacing w:after="0" w:line="264" w:lineRule="auto"/>
        <w:ind w:left="12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Искусство Русской православной церкви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Содержание: Музыка в православном храме. Традиции исполнения, жанры (тропарь, стихира, величание и другое). Музыка и живопись, посвящённые святым. Образы Христа, Богородицы.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религиозной тематики, сравнение церковных мелодий и народных песен, мелодий светской музыки;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прослеживание исполняемых мелодий по нотной записи;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анализ типа мелодического движения, особенностей ритма, темпа, динамики;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сопоставление произведений музыки и живописи, посвящённых святым, Христу, Богородице;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вариативно: посещение храма; поиск в Интернете информации о Крещении Руси, святых, об иконах.</w:t>
      </w:r>
    </w:p>
    <w:p w:rsidR="00880A5B" w:rsidRPr="00420EE3" w:rsidRDefault="00420EE3">
      <w:pPr>
        <w:spacing w:after="0" w:line="264" w:lineRule="auto"/>
        <w:ind w:left="12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Религиозные праздники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 xml:space="preserve">Содержание: Праздничная служба, вокальная (в том числе хоровая) музыка религиозного содержания (по выбору: на религиозных праздниках той конфессии, которая наиболее почитаема в данном регионе Российской Федерации. 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 рамках православной традиции возможно рассмотрение традиционных праздников с точки зрения, как религиозной символики, так и фольклорных традиций (например: Рождество, Троица, Пасха). Рекомендуется знакомство с фрагментами литургической музыки русских композиторов-классиков (С.В. Рахманинов, П.И. Чайковский и других композиторов).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lastRenderedPageBreak/>
        <w:t>Виды деятельности обучающихся: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разучивание (с опорой на нотный текст), исполнение доступных вокальных произведений духовной музыки;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вариативно: просмотр фильма, посвящённого религиозным праздникам; посещение концерта духовной музыки; исследовательские проекты, посвящённые музыке религиозных праздников.</w:t>
      </w:r>
    </w:p>
    <w:p w:rsidR="00880A5B" w:rsidRPr="00420EE3" w:rsidRDefault="00880A5B">
      <w:pPr>
        <w:spacing w:after="0"/>
        <w:ind w:left="120"/>
        <w:rPr>
          <w:lang w:val="ru-RU"/>
        </w:rPr>
      </w:pPr>
    </w:p>
    <w:p w:rsidR="00880A5B" w:rsidRPr="00420EE3" w:rsidRDefault="00420EE3">
      <w:pPr>
        <w:spacing w:after="0"/>
        <w:ind w:left="120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Модуль № 6 «Музыка театра и кино»</w:t>
      </w:r>
    </w:p>
    <w:p w:rsidR="00880A5B" w:rsidRPr="00420EE3" w:rsidRDefault="00880A5B">
      <w:pPr>
        <w:spacing w:after="0"/>
        <w:ind w:left="120"/>
        <w:rPr>
          <w:lang w:val="ru-RU"/>
        </w:rPr>
      </w:pP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таких как театрализованные постановки силами обучающихся, посещение музыкальных театров, коллективный просмотр фильмов.</w:t>
      </w:r>
    </w:p>
    <w:p w:rsidR="00880A5B" w:rsidRPr="00420EE3" w:rsidRDefault="00420EE3">
      <w:pPr>
        <w:spacing w:after="0" w:line="264" w:lineRule="auto"/>
        <w:ind w:left="12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Музыкальная сказка на сцене, на экране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Содержание: Характеры персонажей, отражённые в музыке. Тембр голоса. Соло. Хор, ансамбль.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видеопросмотр музыкальной сказки;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обсуждение музыкально-выразительных средств, передающих повороты сюжета, характеры героев;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игра-викторина «Угадай по голосу»;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детской оперы, музыкальной сказки;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вариативно: постановка детской музыкальной сказки, спектакль для родителей; творческий проект «Озвучиваем мультфильм».</w:t>
      </w:r>
    </w:p>
    <w:p w:rsidR="00880A5B" w:rsidRPr="00420EE3" w:rsidRDefault="00420EE3">
      <w:pPr>
        <w:spacing w:after="0" w:line="264" w:lineRule="auto"/>
        <w:ind w:left="12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Театр оперы и балета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Содержание: Особенности музыкальных спектаклей. Балет. Опера. Солисты, хор, оркестр, дирижёр в музыкальном спектакле.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знакомство со знаменитыми музыкальными театрами;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просмотр фрагментов музыкальных спектаклей с комментариями учителя;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определение особенностей балетного и оперного спектакля;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тесты или кроссворды на освоение специальных терминов;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танцевальная импровизация под музыку фрагмента балета;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lastRenderedPageBreak/>
        <w:t>разучивание и исполнение доступного фрагмента, обработки песни (хора из оперы);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«игра в дирижёра» – двигательная импровизация во время слушания оркестрового фрагмента музыкального спектакля;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вариативно: посещение спектакля или экскурсия в местный музыкальный театр; виртуальная экскурсия по Большому театру; рисование по мотивам музыкального спектакля, создание афиши.</w:t>
      </w:r>
    </w:p>
    <w:p w:rsidR="00880A5B" w:rsidRPr="00420EE3" w:rsidRDefault="00420EE3">
      <w:pPr>
        <w:spacing w:after="0" w:line="264" w:lineRule="auto"/>
        <w:ind w:left="12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Балет. Хореография – искусство танца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Содержание: Сольные номера и массовые сцены балетного спектакля. Фрагменты, отдельные номера из балетов отечественных композиторов (например, балеты П.И. Чайковского, С.С. Прокофьева, А.И. Хачатуряна, В.А. Гаврилина, Р.К. Щедрина).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балетной музыки;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вариативно: пропевание и исполнение ритмической партитуры – аккомпанемента к фрагменту балетной музыки; посещение балетного спектакля или просмотр фильма-балета;</w:t>
      </w:r>
    </w:p>
    <w:p w:rsidR="00880A5B" w:rsidRPr="00420EE3" w:rsidRDefault="00420EE3">
      <w:pPr>
        <w:spacing w:after="0" w:line="264" w:lineRule="auto"/>
        <w:ind w:left="12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Опера. Главные герои и номера оперного спектакля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Содержание: Ария, хор,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 Римского -Корсакова («Садко», «Сказка о царе Салтане», «Снегурочка»), М.И. Глинки («Руслан и Людмила»), К.В. Глюка («Орфей и Эвридика»), Дж. Верди и других композиторов).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слушание фрагментов опер;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определение характера музыки сольной партии, роли и выразительных средств оркестрового сопровождения;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знакомство с тембрами голосов оперных певцов;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освоение терминологии;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звучащие тесты и кроссворды на проверку знаний;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разучивание, исполнение песни, хора из оперы;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рисование героев, сцен из опер;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вариативно: просмотр фильма-оперы; постановка детской оперы.</w:t>
      </w:r>
    </w:p>
    <w:p w:rsidR="00880A5B" w:rsidRPr="00420EE3" w:rsidRDefault="00420EE3">
      <w:pPr>
        <w:spacing w:after="0" w:line="264" w:lineRule="auto"/>
        <w:ind w:left="12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Сюжет музыкального спектакля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Содержание: Либретто. Развитие музыки в соответствии с сюжетом. Действия и сцены в опере и балете. Контрастные образы, лейтмотивы.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lastRenderedPageBreak/>
        <w:t>Виды деятельности обучающихся: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знакомство с либретто, структурой музыкального спектакля;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 xml:space="preserve">рисунок обложки для либретто опер и балетов; 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анализ выразительных средств, создающих образы главных героев, противоборствующих сторон;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наблюдение за музыкальным развитием, характеристика приёмов, использованных композитором;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вокализация, пропевание музыкальных тем, пластическое интонирование оркестровых фрагментов;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звучащие и терминологические тесты;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вариативно: создание любительского видеофильма на основе выбранного либретто; просмотр фильма-оперы или фильма-балета.</w:t>
      </w:r>
    </w:p>
    <w:p w:rsidR="00880A5B" w:rsidRPr="00420EE3" w:rsidRDefault="00420EE3">
      <w:pPr>
        <w:spacing w:after="0" w:line="264" w:lineRule="auto"/>
        <w:ind w:left="12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Оперетта, мюзикл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 xml:space="preserve">Содержание: История возникновения и особенности жанра. Отдельные номера из оперетт И. Штрауса, И. Кальмана и др. 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знакомство с жанрами оперетты, мюзикла;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слушание фрагментов из оперетт, анализ характерных особенностей жанра;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популярных музыкальных спектаклей;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сравнение разных постановок одного и того же мюзикла;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вариативно: посещение музыкального театра: спектакль в жанре оперетты или мюзикла; постановка фрагментов, сцен из мюзикла – спектакль для родителей.</w:t>
      </w:r>
    </w:p>
    <w:p w:rsidR="00880A5B" w:rsidRPr="00420EE3" w:rsidRDefault="00420EE3">
      <w:pPr>
        <w:spacing w:after="0" w:line="264" w:lineRule="auto"/>
        <w:ind w:left="12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Кто создаёт музыкальный спектакль?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Содержание: Профессии музыкального театра: дирижёр, режиссёр, оперные певцы, балерины и танцовщики, художники и другие.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диалог с учителем по поводу синкретичного характера музыкального спектакля;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знакомство с миром театральных профессий, творчеством театральных режиссёров, художников;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просмотр фрагментов одного и того же спектакля в разных постановках;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обсуждение различий в оформлении, режиссуре;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создание эскизов костюмов и декораций к одному из изученных музыкальных спектаклей;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вариативно: виртуальный квест по музыкальному театру.</w:t>
      </w:r>
    </w:p>
    <w:p w:rsidR="00880A5B" w:rsidRPr="00420EE3" w:rsidRDefault="00420EE3">
      <w:pPr>
        <w:spacing w:after="0" w:line="264" w:lineRule="auto"/>
        <w:ind w:left="12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lastRenderedPageBreak/>
        <w:t>Патриотическая и народная тема в театре и кино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 xml:space="preserve">Содержание: История создания, значение музыкально-сценических и экранных произведений, посвящённых нашему народу, его истории, теме служения Отечеству. Фрагменты, отдельные номера из опер, балетов, музыки к фильмам (например, опера «Иван Сусанин» М.И. Глинки, опера «Война и мир», музыка к кинофильму «Александр Невский» С.С. Прокофьева, оперы «Борис Годунов» и другие произведения). 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просмотр фрагментов крупных сценических произведений, фильмов;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обсуждение характера героев и событий;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проблемная ситуация: зачем нужна серьёзная музыка;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разучивание, исполнение песен о Родине, нашей стране, исторических событиях и подвигах героев;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вариативно: 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</w:p>
    <w:p w:rsidR="00880A5B" w:rsidRPr="00420EE3" w:rsidRDefault="00880A5B">
      <w:pPr>
        <w:spacing w:after="0"/>
        <w:ind w:left="120"/>
        <w:rPr>
          <w:lang w:val="ru-RU"/>
        </w:rPr>
      </w:pPr>
    </w:p>
    <w:p w:rsidR="00880A5B" w:rsidRPr="00420EE3" w:rsidRDefault="00420EE3">
      <w:pPr>
        <w:spacing w:after="0"/>
        <w:ind w:left="120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Модуль № 7 «Современная музыкальная культура»</w:t>
      </w:r>
    </w:p>
    <w:p w:rsidR="00880A5B" w:rsidRPr="00420EE3" w:rsidRDefault="00880A5B">
      <w:pPr>
        <w:spacing w:after="0"/>
        <w:ind w:left="120"/>
        <w:rPr>
          <w:lang w:val="ru-RU"/>
        </w:rPr>
      </w:pP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вычленение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фри-джаза, от эмбиента до рэпа), для восприятия которых требуется специфический и разнообразный музыкальный опыт. Поэтому на уровне начального общего образования необходимо заложить основы для последующего развития в данном направлении. Помимо указанных в модуле тематических блоков,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:rsidR="00880A5B" w:rsidRPr="00420EE3" w:rsidRDefault="00420EE3">
      <w:pPr>
        <w:spacing w:after="0" w:line="264" w:lineRule="auto"/>
        <w:ind w:left="12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lastRenderedPageBreak/>
        <w:t>Современные обработки классической музыки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 xml:space="preserve">Содержание: 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 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различение музыки классической и её современной обработки;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слушание обработок классической музыки, сравнение их с оригиналом;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обсуждение комплекса выразительных средств, наблюдение за изменением характера музыки;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вокальное исполнение классических тем в сопровождении современного ритмизованного аккомпанемента;</w:t>
      </w:r>
    </w:p>
    <w:p w:rsidR="00880A5B" w:rsidRPr="00420EE3" w:rsidRDefault="00420EE3">
      <w:pPr>
        <w:spacing w:after="0" w:line="264" w:lineRule="auto"/>
        <w:ind w:left="12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Джаз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 xml:space="preserve">Содержание: Особенности джаза: импровизационность,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 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знакомство с творчеством джазовых музыкантов;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узнавание, различение на слух джазовых композиций в отличие от других музыкальных стилей и направлений;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определение на слух тембров музыкальных инструментов, исполняющих джазовую композицию;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вариативно: разучивание, исполнение песен в джазовых ритмах; сочинение, импровизация ритмического аккомпанемента с джазовым ритмом, синкопами; составление плейлиста, коллекции записей джазовых музыкантов.</w:t>
      </w:r>
    </w:p>
    <w:p w:rsidR="00880A5B" w:rsidRPr="00420EE3" w:rsidRDefault="00420EE3">
      <w:pPr>
        <w:spacing w:after="0" w:line="264" w:lineRule="auto"/>
        <w:ind w:left="12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Исполнители современной музыки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Содержание: Творчество одного или нескольких исполнителей современной музыки, популярных у молодёжи.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просмотр видеоклипов современных исполнителей;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сравнение их композиций с другими направлениями и стилями (классикой, духовной, народной музыкой);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вариативно: составление плейлиста, коллекции записей современной музыки для друзей-других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 w:rsidR="00880A5B" w:rsidRPr="00420EE3" w:rsidRDefault="00420EE3">
      <w:pPr>
        <w:spacing w:after="0" w:line="264" w:lineRule="auto"/>
        <w:ind w:left="12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Электронные музыкальные инструменты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lastRenderedPageBreak/>
        <w:t>Содержание: 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слушание музыкальных композиций в исполнении на электронных музыкальных инструментах;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сравнение их звучания с акустическими инструментами, обсуждение результатов сравнения;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подбор электронных тембров для создания музыки к фантастическому фильму;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 xml:space="preserve">вариативно: посещение музыкального магазина (отдел электронных музыкальных инструментов); просмотр фильма об электронных музыкальных инструментах; создание электронной композиции в компьютерных программах с готовыми семплами (например, </w:t>
      </w:r>
      <w:r>
        <w:rPr>
          <w:rFonts w:ascii="Times New Roman" w:hAnsi="Times New Roman"/>
          <w:color w:val="000000"/>
          <w:sz w:val="28"/>
        </w:rPr>
        <w:t>Garage</w:t>
      </w:r>
      <w:r w:rsidRPr="00420EE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Band</w:t>
      </w:r>
      <w:r w:rsidRPr="00420EE3">
        <w:rPr>
          <w:rFonts w:ascii="Times New Roman" w:hAnsi="Times New Roman"/>
          <w:color w:val="000000"/>
          <w:sz w:val="28"/>
          <w:lang w:val="ru-RU"/>
        </w:rPr>
        <w:t>).</w:t>
      </w:r>
    </w:p>
    <w:p w:rsidR="00880A5B" w:rsidRPr="00420EE3" w:rsidRDefault="00880A5B">
      <w:pPr>
        <w:spacing w:after="0"/>
        <w:ind w:left="120"/>
        <w:rPr>
          <w:lang w:val="ru-RU"/>
        </w:rPr>
      </w:pPr>
    </w:p>
    <w:p w:rsidR="00880A5B" w:rsidRPr="00420EE3" w:rsidRDefault="00420EE3">
      <w:pPr>
        <w:spacing w:after="0"/>
        <w:ind w:left="120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Модуль № 8 «Музыкальная грамота»</w:t>
      </w:r>
    </w:p>
    <w:p w:rsidR="00880A5B" w:rsidRPr="00420EE3" w:rsidRDefault="00880A5B">
      <w:pPr>
        <w:spacing w:after="0"/>
        <w:ind w:left="120"/>
        <w:rPr>
          <w:lang w:val="ru-RU"/>
        </w:rPr>
      </w:pP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освоения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 w:rsidR="00880A5B" w:rsidRPr="00420EE3" w:rsidRDefault="00420EE3">
      <w:pPr>
        <w:spacing w:after="0" w:line="264" w:lineRule="auto"/>
        <w:ind w:left="12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Весь мир звучит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Содержание: Звуки музыкальные и шумовые. Свойства звука: высота, громкость, длительность, тембр.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знакомство со звуками музыкальными и шумовыми;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различение, определение на слух звуков различного качества;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игра – подражание звукам и голосам природы с использованием шумовых музыкальных инструментов, вокальной импровизации;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артикуляционные упражнения, разучивание и исполнение попевок и песен с использованием звукоподражательных элементов, шумовых звуков.</w:t>
      </w:r>
    </w:p>
    <w:p w:rsidR="00880A5B" w:rsidRPr="00420EE3" w:rsidRDefault="00420EE3">
      <w:pPr>
        <w:spacing w:after="0" w:line="264" w:lineRule="auto"/>
        <w:ind w:left="12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Звукоряд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Содержание: Нотный стан, скрипичный ключ. Ноты первой октавы.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элементами нотной записи;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различение по нотной записи, определение на слух звукоряда в отличие от других последовательностей звуков;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пение с названием нот, игра на металлофоне звукоряда от ноты «до»;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разучивание и исполнение вокальных упражнений, песен, построенных на элементах звукоряда.</w:t>
      </w:r>
    </w:p>
    <w:p w:rsidR="00880A5B" w:rsidRPr="00420EE3" w:rsidRDefault="00420EE3">
      <w:pPr>
        <w:spacing w:after="0" w:line="264" w:lineRule="auto"/>
        <w:ind w:left="12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Интонация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Содержание: Выразительные и изобразительные интонации.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кратких интонаций изобразительного (ку-ку, тик-так и другие) и выразительного (просьба, призыв и другие) характера;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попевок, вокальных упражнений, песен, вокальные и инструментальные импровизации на основе данных интонаций;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слушание фрагментов музыкальных произведений, включающих примеры изобразительных интонаций.</w:t>
      </w:r>
    </w:p>
    <w:p w:rsidR="00880A5B" w:rsidRPr="00420EE3" w:rsidRDefault="00420EE3">
      <w:pPr>
        <w:spacing w:after="0" w:line="264" w:lineRule="auto"/>
        <w:ind w:left="12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Ритм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Содержание: Звуки длинные и короткие (восьмые и четвертные длительности), такт, тактовая черта.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880A5B" w:rsidRPr="00420EE3" w:rsidRDefault="00420EE3">
      <w:pPr>
        <w:spacing w:after="0" w:line="264" w:lineRule="auto"/>
        <w:ind w:left="12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Ритмический рисунок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Содержание: Длительности половинная, целая, шестнадцатые. Паузы. Ритмические рисунки. Ритмическая партитура.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lastRenderedPageBreak/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880A5B" w:rsidRPr="00420EE3" w:rsidRDefault="00420EE3">
      <w:pPr>
        <w:spacing w:after="0" w:line="264" w:lineRule="auto"/>
        <w:ind w:left="12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Размер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Содержание: Равномерная пульсация. Сильные и слабые доли. Размеры 2/4, 3/4, 4/4.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ритмические упражнения на ровную пульсацию, выделение сильных долей в размерах 2/4, 3/4, 4/4 (звучащими жестами или на ударных инструментах);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определение на слух, по нотной записи размеров 2/4, 3/4, 4/4;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исполнение вокальных упражнений, песен в размерах 2/4, 3/4, 4/4 с хлопками-акцентами на сильную долю, элементарными дирижёрскими жестами;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в размерах 2/4, 3/4, 4/4; вокальная и инструментальная импровизация в заданном размере.</w:t>
      </w:r>
    </w:p>
    <w:p w:rsidR="00880A5B" w:rsidRPr="00420EE3" w:rsidRDefault="00420EE3">
      <w:pPr>
        <w:spacing w:after="0" w:line="264" w:lineRule="auto"/>
        <w:ind w:left="12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Музыкальный язык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Содержание: Темп, тембр. Динамика (форте, пиано, крещендо, диминуэндо). Штрихи (стаккато, легато, акцент).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знакомство с элементами музыкального языка, специальными терминами, их обозначением в нотной записи;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определение изученных элементов на слух при восприятии музыкальных произведений;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исполнение вокальных и ритмических упражнений, песен с ярко выраженными динамическими, темповыми, штриховыми красками;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использование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исполнение на клавишных или духовых инструментах попевок, мелодий с ярко выраженными динамическими, темповыми, штриховыми красками; исполнительская интерпретация на основе их изменения. Составление музыкального словаря.</w:t>
      </w:r>
    </w:p>
    <w:p w:rsidR="00880A5B" w:rsidRPr="00420EE3" w:rsidRDefault="00420EE3">
      <w:pPr>
        <w:spacing w:after="0" w:line="264" w:lineRule="auto"/>
        <w:ind w:left="12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Высота звуков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Содержание: Регистры. Ноты певческого диапазона. Расположение нот на клавиатуре. Знаки альтерации (диезы, бемоли, бекары).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освоение понятий «выше-ниже»;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вычленение знакомых нот, знаков альтерации;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регистра;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кратких мелодий по нотам; выполнение упражнений на виртуальной клавиатуре.</w:t>
      </w:r>
    </w:p>
    <w:p w:rsidR="00880A5B" w:rsidRPr="00420EE3" w:rsidRDefault="00420EE3">
      <w:pPr>
        <w:spacing w:after="0" w:line="264" w:lineRule="auto"/>
        <w:ind w:left="12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Мелодия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Содержание: Мотив, музыкальная фраза. Поступенное, плавное движение мелодии, скачки. Мелодический рисунок.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мелодических рисунков с поступенным, плавным движением, скачками, остановками;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исполнение, импровизация (вокальная или на звуковысотных музыкальных инструментах) различных мелодических рисунков;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вариативно: нахождение по нотам границ музыкальной фразы, мотива; обнаружение повторяющихся и неповторяющихся мотивов, музыкальных фраз, похожих друг на друга; исполнение на духовых, клавишных инструментах или виртуальной клавиатуре попевок, кратких мелодий по нотам.</w:t>
      </w:r>
    </w:p>
    <w:p w:rsidR="00880A5B" w:rsidRPr="00420EE3" w:rsidRDefault="00420EE3">
      <w:pPr>
        <w:spacing w:after="0" w:line="264" w:lineRule="auto"/>
        <w:ind w:left="12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Сопровождение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Содержание: Аккомпанемент. Остинато. Вступление, заключение, проигрыш.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главного голоса и сопровождения;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различение, характеристика мелодических и ритмических особенностей главного голоса и сопровождения;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показ рукой линии движения главного голоса и аккомпанемента;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lastRenderedPageBreak/>
        <w:t>различение простейших элементов музыкальной формы: вступление, заключение, проигрыш;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составление наглядной графической схемы;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импровизация ритмического аккомпанемента к знакомой песне (звучащими жестами или на ударных инструментах);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вариативно: исполнение простейшего сопровождения к знакомой мелодии на клавишных или духовых инструментах.</w:t>
      </w:r>
    </w:p>
    <w:p w:rsidR="00880A5B" w:rsidRPr="00420EE3" w:rsidRDefault="00420EE3">
      <w:pPr>
        <w:spacing w:after="0" w:line="264" w:lineRule="auto"/>
        <w:ind w:left="12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Песня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Содержание: Куплетная форма. Запев, припев.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знакомство со строением куплетной формы;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 куплетной формы;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куплетной форме;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различение куплетной формы при слушании незнакомых музыкальных произведений;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новых куплетов к знакомой песне.</w:t>
      </w:r>
    </w:p>
    <w:p w:rsidR="00880A5B" w:rsidRPr="00420EE3" w:rsidRDefault="00420EE3">
      <w:pPr>
        <w:spacing w:after="0" w:line="264" w:lineRule="auto"/>
        <w:ind w:left="12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Лад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Содержание: Понятие лада. Семиступенные лады мажор и минор. Краска звучания. Ступеневый состав.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определение на слух ладового наклонения музыки;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игра «Солнышко – туча»;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лада;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распевания, вокальные упражнения, построенные на чередовании мажора и минора;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исполнение песен с ярко выраженной ладовой окраской;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в заданном ладу; чтение сказок о нотах и музыкальных ладах.</w:t>
      </w:r>
    </w:p>
    <w:p w:rsidR="00880A5B" w:rsidRPr="00420EE3" w:rsidRDefault="00420EE3">
      <w:pPr>
        <w:spacing w:after="0" w:line="264" w:lineRule="auto"/>
        <w:ind w:left="12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Пентатоника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Содержание: Пентатоника – пятиступенный лад, распространённый у многих народов.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слушание инструментальных произведений, исполнение песен, написанных в пентатонике</w:t>
      </w:r>
    </w:p>
    <w:p w:rsidR="00880A5B" w:rsidRPr="00420EE3" w:rsidRDefault="00420EE3">
      <w:pPr>
        <w:spacing w:after="0" w:line="264" w:lineRule="auto"/>
        <w:ind w:left="12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Ноты в разных октавах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Содержание: Ноты второй и малой октавы. Басовый ключ.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нотной записью во второй и малой октаве;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прослеживание по нотам небольших мелодий в соответствующем диапазоне; сравнение одной и той же мелодии, записанной в разных октавах;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определение на слух, в какой октаве звучит музыкальный фрагмент;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вариативно: исполнение на духовых, клавишных инструментах или виртуальной клавиатуре попевок, кратких мелодий по нотам.</w:t>
      </w:r>
    </w:p>
    <w:p w:rsidR="00880A5B" w:rsidRPr="00420EE3" w:rsidRDefault="00420EE3">
      <w:pPr>
        <w:spacing w:after="0" w:line="264" w:lineRule="auto"/>
        <w:ind w:left="12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Дополнительные обозначения в нотах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Содержание: Реприза, фермата, вольта, украшения (трели, форшлаги).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знакомство с дополнительными элементами нотной записи;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исполнение песен, попевок, в которых присутствуют данные элементы.</w:t>
      </w:r>
    </w:p>
    <w:p w:rsidR="00880A5B" w:rsidRPr="00420EE3" w:rsidRDefault="00420EE3">
      <w:pPr>
        <w:spacing w:after="0" w:line="264" w:lineRule="auto"/>
        <w:ind w:left="12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Ритмические рисунки в размере 6/8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Содержание: Размер 6/8. Нота с точкой. Шестнадцатые. Пунктирный ритм.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 в размере 6/8;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ритмослогами;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и аккомпанементов в размере 6/8.</w:t>
      </w:r>
    </w:p>
    <w:p w:rsidR="00880A5B" w:rsidRPr="00420EE3" w:rsidRDefault="00420EE3">
      <w:pPr>
        <w:spacing w:after="0" w:line="264" w:lineRule="auto"/>
        <w:ind w:left="12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Тональность. Гамма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Содержание: Тоника, тональность. Знаки при ключе. Мажорные и минорные тональности (до 2–3 знаков при ключе).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определение на слух устойчивых звуков;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игра «устой – неустой»;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пение упражнений – гамм с названием нот, прослеживание по нотам;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освоение понятия «тоника»;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упражнение на допевание неполной музыкальной фразы до тоники «Закончи музыкальную фразу»;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вариативно: импровизация в заданной тональности.</w:t>
      </w:r>
    </w:p>
    <w:p w:rsidR="00880A5B" w:rsidRPr="00420EE3" w:rsidRDefault="00420EE3">
      <w:pPr>
        <w:spacing w:after="0" w:line="264" w:lineRule="auto"/>
        <w:ind w:left="12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Интервалы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Понятие музыкального интервала. Тон, полутон. Консонансы: терция, кварта, квинта, секста, октава. Диссонансы: секунда, септима.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освоение понятия «интервал»;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анализ ступеневого состава мажорной и минорной гаммы (тон-полутон);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различение на слух диссонансов и консонансов, параллельного движения двух голосов в октаву, терцию, сексту;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подбор эпитетов для определения краски звучания различных интервалов;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 и песен с ярко выраженной характерной интерваликой в мелодическом движении;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элементы двухголосия;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вариативно: досочинение к простой мелодии подголоска, повторяющего основной голос в терцию, октаву; сочинение аккомпанемента на основе движения квинтами, октавами.</w:t>
      </w:r>
    </w:p>
    <w:p w:rsidR="00880A5B" w:rsidRPr="00420EE3" w:rsidRDefault="00420EE3">
      <w:pPr>
        <w:spacing w:after="0" w:line="264" w:lineRule="auto"/>
        <w:ind w:left="12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Гармония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Содержание: Аккорд. Трезвучие мажорное и минорное. Понятие фактуры. Фактуры аккомпанемента бас-аккорд, аккордовая, арпеджио.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различение на слух интервалов и аккордов;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различение на слух мажорных и минорных аккордов;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 и песен с мелодическим движениемпо звукам аккордов;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вокальные упражнения с элементами трёхголосия;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вариативно: сочинение аккордового аккомпанемента к мелодии песни.</w:t>
      </w:r>
    </w:p>
    <w:p w:rsidR="00880A5B" w:rsidRPr="00420EE3" w:rsidRDefault="00420EE3">
      <w:pPr>
        <w:spacing w:after="0" w:line="264" w:lineRule="auto"/>
        <w:ind w:left="12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Музыкальная форма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Содержание: Контраст и повтор как принципы строения музыкального произведения. Двухчастная, трёхчастная и трёхчастная репризная форма. Рондо: рефрен и эпизоды.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знакомство со строением музыкального произведения, понятиями двухчастной и трёхчастной формы, рондо;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слушание произведений: определение формы их строения на слух;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двухчастной или трёхчастной форме;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коллективная импровизация в форме рондо, трёхчастной репризной форме; создание художественных композиций (рисунок, аппликация) по законам музыкальной формы.</w:t>
      </w:r>
    </w:p>
    <w:p w:rsidR="00880A5B" w:rsidRPr="00420EE3" w:rsidRDefault="00420EE3">
      <w:pPr>
        <w:spacing w:after="0" w:line="264" w:lineRule="auto"/>
        <w:ind w:left="12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Вариации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Содержание: Варьирование как принцип развития. Тема. Вариации.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слушание произведений, сочинённых в форме вариаций;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наблюдение за развитием, изменением основной темы;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исполнение ритмической партитуры, построенной по принципу вариаций;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вариативно: коллективная импровизация в форме вариаций.</w:t>
      </w:r>
    </w:p>
    <w:p w:rsidR="00880A5B" w:rsidRPr="00420EE3" w:rsidRDefault="00880A5B">
      <w:pPr>
        <w:rPr>
          <w:lang w:val="ru-RU"/>
        </w:rPr>
        <w:sectPr w:rsidR="00880A5B" w:rsidRPr="00420EE3">
          <w:pgSz w:w="11906" w:h="16383"/>
          <w:pgMar w:top="1134" w:right="850" w:bottom="1134" w:left="1701" w:header="720" w:footer="720" w:gutter="0"/>
          <w:cols w:space="720"/>
        </w:sectPr>
      </w:pPr>
    </w:p>
    <w:p w:rsidR="00880A5B" w:rsidRPr="00420EE3" w:rsidRDefault="00420EE3">
      <w:pPr>
        <w:spacing w:after="0" w:line="264" w:lineRule="auto"/>
        <w:ind w:left="120"/>
        <w:jc w:val="both"/>
        <w:rPr>
          <w:lang w:val="ru-RU"/>
        </w:rPr>
      </w:pPr>
      <w:bookmarkStart w:id="4" w:name="block-21766258"/>
      <w:bookmarkEnd w:id="3"/>
      <w:r w:rsidRPr="00420EE3">
        <w:rPr>
          <w:rFonts w:ascii="Times New Roman" w:hAnsi="Times New Roman"/>
          <w:color w:val="000000"/>
          <w:sz w:val="28"/>
          <w:lang w:val="ru-RU"/>
        </w:rPr>
        <w:lastRenderedPageBreak/>
        <w:t xml:space="preserve">​ПЛАНИРУЕМЫЕ РЕЗУЛЬТАТЫ ОСВОЕНИЯ ПРОГРАММЫ ПО МУЗЫКЕ НА УРОВНЕ НАЧАЛЬНОГО ОБЩЕГО ОБРАЗОВАНИЯ </w:t>
      </w:r>
    </w:p>
    <w:p w:rsidR="00880A5B" w:rsidRPr="00420EE3" w:rsidRDefault="00880A5B">
      <w:pPr>
        <w:spacing w:after="0" w:line="264" w:lineRule="auto"/>
        <w:ind w:left="120"/>
        <w:jc w:val="both"/>
        <w:rPr>
          <w:lang w:val="ru-RU"/>
        </w:rPr>
      </w:pPr>
    </w:p>
    <w:p w:rsidR="00880A5B" w:rsidRPr="00420EE3" w:rsidRDefault="00420EE3">
      <w:pPr>
        <w:spacing w:after="0" w:line="264" w:lineRule="auto"/>
        <w:ind w:left="12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880A5B" w:rsidRPr="00420EE3" w:rsidRDefault="00420EE3">
      <w:pPr>
        <w:spacing w:after="0" w:line="264" w:lineRule="auto"/>
        <w:ind w:left="12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​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начального общего образования у обучающегося будут сформированы следующие личностные результаты: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 xml:space="preserve">1) в области гражданско-патриотического воспитания: 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проявление интереса к освоению музыкальных традиций своего края, музыкальной культуры народов России;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уважение к достижениям отечественных мастеров культуры;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стремление участвовать в творческой жизни своей школы, города, республики.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2) в области духовно-нравственного воспитания: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деятельности.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3) в области эстетического воспитания: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восприимчивость к различным видам искусства, музыкальным традициям и творчеству своего и других народов;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умение видеть прекрасное в жизни, наслаждаться красотой;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 xml:space="preserve">4) в области научного познания: 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единстве и особенностях художественной и научной картины мира;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познании.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5) в области физического воспитания, формирования культуры здоровья и эмоционального благополучия: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lastRenderedPageBreak/>
        <w:t>профилактика умственного и физического утомления с использованием возможностей музыкотерапии.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6) в области трудового воспитания: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установка на посильное активное участие в практической деятельности;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трудолюбие в учёбе, настойчивость в достижении поставленных целей;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в сфере культуры и искусства;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уважение к труду и результатам трудовой деятельности.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7) в области экологического воспитания: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бережное отношение к природе; неприятие действий, приносящих ей вред.</w:t>
      </w:r>
    </w:p>
    <w:p w:rsidR="00880A5B" w:rsidRPr="00420EE3" w:rsidRDefault="00880A5B">
      <w:pPr>
        <w:spacing w:after="0"/>
        <w:ind w:left="120"/>
        <w:rPr>
          <w:lang w:val="ru-RU"/>
        </w:rPr>
      </w:pPr>
      <w:bookmarkStart w:id="5" w:name="_Toc139972685"/>
      <w:bookmarkEnd w:id="5"/>
    </w:p>
    <w:p w:rsidR="00880A5B" w:rsidRPr="00420EE3" w:rsidRDefault="00880A5B">
      <w:pPr>
        <w:spacing w:after="0" w:line="264" w:lineRule="auto"/>
        <w:ind w:left="120"/>
        <w:jc w:val="both"/>
        <w:rPr>
          <w:lang w:val="ru-RU"/>
        </w:rPr>
      </w:pPr>
    </w:p>
    <w:p w:rsidR="00880A5B" w:rsidRPr="00420EE3" w:rsidRDefault="00420EE3">
      <w:pPr>
        <w:spacing w:after="0" w:line="264" w:lineRule="auto"/>
        <w:ind w:left="12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880A5B" w:rsidRPr="00420EE3" w:rsidRDefault="00880A5B">
      <w:pPr>
        <w:spacing w:after="0" w:line="264" w:lineRule="auto"/>
        <w:ind w:left="120"/>
        <w:jc w:val="both"/>
        <w:rPr>
          <w:lang w:val="ru-RU"/>
        </w:rPr>
      </w:pPr>
    </w:p>
    <w:p w:rsidR="00880A5B" w:rsidRPr="00420EE3" w:rsidRDefault="00420EE3">
      <w:pPr>
        <w:spacing w:after="0" w:line="264" w:lineRule="auto"/>
        <w:ind w:left="12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420EE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логические действия как часть универсальных познавательных учебных действий</w:t>
      </w:r>
      <w:r w:rsidRPr="00420EE3">
        <w:rPr>
          <w:rFonts w:ascii="Times New Roman" w:hAnsi="Times New Roman"/>
          <w:color w:val="000000"/>
          <w:sz w:val="28"/>
          <w:lang w:val="ru-RU"/>
        </w:rPr>
        <w:t>: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в ситуациях музыкального восприятия и исполнения, делать выводы.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исследовательские действия как часть универсальных познавательных учебных действий</w:t>
      </w:r>
      <w:r w:rsidRPr="00420EE3">
        <w:rPr>
          <w:rFonts w:ascii="Times New Roman" w:hAnsi="Times New Roman"/>
          <w:color w:val="000000"/>
          <w:sz w:val="28"/>
          <w:lang w:val="ru-RU"/>
        </w:rPr>
        <w:t>: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lastRenderedPageBreak/>
        <w:t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 навыков;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музицирования;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решения творческой, исполнительской задачи, выбирать наиболее подходящий (на основе предложенных критериев);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музыкального процесса, эволюции культурных явлений в различных условиях.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</w:t>
      </w:r>
      <w:r w:rsidRPr="00420EE3">
        <w:rPr>
          <w:rFonts w:ascii="Times New Roman" w:hAnsi="Times New Roman"/>
          <w:color w:val="000000"/>
          <w:sz w:val="28"/>
          <w:lang w:val="ru-RU"/>
        </w:rPr>
        <w:t>: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соблюдать с помощью взрослых (учителей, родителей (законных представителей) обучающихся) правила информационной безопасности при поиске информации в Интернете;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анализировать текстовую, видео-, графическую, звуковую, информацию в соответствии с учебной задачей;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анализировать музыкальные тексты (акустические и нотные)по предложенному учителем алгоритму;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как часть универсальных коммуникативных учебных действий</w:t>
      </w:r>
      <w:r w:rsidRPr="00420EE3">
        <w:rPr>
          <w:rFonts w:ascii="Times New Roman" w:hAnsi="Times New Roman"/>
          <w:color w:val="000000"/>
          <w:sz w:val="28"/>
          <w:lang w:val="ru-RU"/>
        </w:rPr>
        <w:t>: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1) невербальная коммуникация: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выступать перед публикой в качестве исполнителя музыки (соло или в коллективе);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2) вербальная коммуникация: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готовить небольшие публичные выступления;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3) совместная деятельность (сотрудничество):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стремиться к объединению усилий, эмоциональной эмпатии в ситуациях совместного восприятия, исполнения музыки;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переключаться между различными формами коллективной, групповойи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(индивидуальныес учётом участия в коллективных задачах) в стандартной (типовой) ситуациина основе предложенного формата планирования, распределения промежуточных шагов и сроков;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lastRenderedPageBreak/>
        <w:t>ответственно выполнять свою часть работы; оценивать свой вклад в общий результат;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выполнять совместные проектные, творческие задания с опорой на предложенные образцы.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самоорганизации как части универсальных регулятивных учебных действий</w:t>
      </w:r>
      <w:r w:rsidRPr="00420EE3">
        <w:rPr>
          <w:rFonts w:ascii="Times New Roman" w:hAnsi="Times New Roman"/>
          <w:color w:val="000000"/>
          <w:sz w:val="28"/>
          <w:lang w:val="ru-RU"/>
        </w:rPr>
        <w:t>: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действий.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</w:t>
      </w:r>
      <w:r w:rsidRPr="00420EE3">
        <w:rPr>
          <w:rFonts w:ascii="Times New Roman" w:hAnsi="Times New Roman"/>
          <w:color w:val="000000"/>
          <w:sz w:val="28"/>
          <w:lang w:val="ru-RU"/>
        </w:rPr>
        <w:t>: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ошибок.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Овладение системой универсальных учебных регулятивных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 w:rsidR="00880A5B" w:rsidRPr="00420EE3" w:rsidRDefault="00880A5B">
      <w:pPr>
        <w:spacing w:after="0"/>
        <w:ind w:left="120"/>
        <w:rPr>
          <w:lang w:val="ru-RU"/>
        </w:rPr>
      </w:pPr>
      <w:bookmarkStart w:id="6" w:name="_Toc139972686"/>
      <w:bookmarkEnd w:id="6"/>
    </w:p>
    <w:p w:rsidR="00880A5B" w:rsidRPr="00420EE3" w:rsidRDefault="00880A5B">
      <w:pPr>
        <w:spacing w:after="0" w:line="264" w:lineRule="auto"/>
        <w:ind w:left="120"/>
        <w:jc w:val="both"/>
        <w:rPr>
          <w:lang w:val="ru-RU"/>
        </w:rPr>
      </w:pPr>
    </w:p>
    <w:p w:rsidR="00880A5B" w:rsidRPr="00420EE3" w:rsidRDefault="00420EE3">
      <w:pPr>
        <w:spacing w:after="0" w:line="264" w:lineRule="auto"/>
        <w:ind w:left="12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880A5B" w:rsidRPr="00420EE3" w:rsidRDefault="00880A5B">
      <w:pPr>
        <w:spacing w:after="0" w:line="264" w:lineRule="auto"/>
        <w:ind w:left="120"/>
        <w:jc w:val="both"/>
        <w:rPr>
          <w:lang w:val="ru-RU"/>
        </w:rPr>
      </w:pP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:rsidR="00880A5B" w:rsidRPr="00420EE3" w:rsidRDefault="00880A5B">
      <w:pPr>
        <w:spacing w:after="0" w:line="264" w:lineRule="auto"/>
        <w:ind w:left="120"/>
        <w:jc w:val="both"/>
        <w:rPr>
          <w:lang w:val="ru-RU"/>
        </w:rPr>
      </w:pPr>
    </w:p>
    <w:p w:rsidR="00880A5B" w:rsidRPr="00420EE3" w:rsidRDefault="00420EE3">
      <w:pPr>
        <w:spacing w:after="0" w:line="264" w:lineRule="auto"/>
        <w:ind w:left="12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Обучающиеся, освоившие основную образовательную программу по музыке: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сознательно стремятся к развитию своих музыкальных способностей;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 xml:space="preserve">имеют опыт восприятия, творческой и исполнительской деятельности; 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lastRenderedPageBreak/>
        <w:t>с уважением относятся к достижениям отечественной музыкальной культуры;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стремятся к расширению своего музыкального кругозора.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1 «Народная музыка России» обучающийся научится: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определять на слух и называть знакомые народные музыкальные инструменты;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группировать народные музыкальные инструменты по принципу звукоизвлечения: духовые, ударные, струнные;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различать манеру пения, инструментального исполнения, типы солистов и коллективов – народных и академических;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создавать ритмический аккомпанемент на ударных инструментахпри исполнении народной песни;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исполнять народные произведения различных жанров с сопровождением и без сопровождения;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2 «Классическая музыка» обучающийся научится: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классической музыки, называть автора и произведение, исполнительский состав;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различать концертные жанры по особенностям исполнения (камерныеи симфонические, вокальные и инструментальные), знать их разновидности, приводить примеры;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фрагментарно, отдельными темами) сочинения композиторов-классиков;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выразительные средства, использованные композитором для создания музыкального образа;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3 «Музыка в жизни человека» обучающийся научится: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 xml:space="preserve"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 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воспринимать музыкальное искусство как отражение многообразия жизни, различать обобщённые жанровые сферы: напевность (лирика), танцевальность и маршевость (связь с движением), декламационность, эпос (связь со словом);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осознавать собственные чувства и мысли, эстетические переживания, замечать прекрасное в окружающем мире и в человеке, стремиться к развитию и удовлетворению эстетических потребностей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4 «Музыка народов мира» обучающийся научится: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различать на слух и исполнять произведения народной и композиторской музыки других стран;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5 «Духовная музыка» обучающийся научится: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исполнять доступные образцы духовной музыки;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6 «Музыка театра и кино» обучающийся научится: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lastRenderedPageBreak/>
        <w:t>определять и называть особенности музыкально-сценических жанров (опера, балет, оперетта, мюзикл);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различать отдельные номера музыкального спектакля (ария, хор, увертюра и так далее), узнавать на слух и называть освоенные музыкальные произведения (фрагменты) и их авторов;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 xml:space="preserve">различать виды музыкальных коллективов (ансамблей, оркестров, хоров), тембры человеческих голосов и музыкальных инструментов, определять их на слух; 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7 «Современная музыкальная культура» обучающийся научится: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 xml:space="preserve">различать разнообразные виды и жанры, современной музыкальной культуры, стремиться к расширению музыкального кругозора; 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исполнять современные музыкальные произведения, соблюдая певческую культуру звука.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8 «Музыкальная грамота» обучающийся научится: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классифицировать звуки: шумовые и музыкальные, длинные, короткие, тихие, громкие, низкие, высокие;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различать элементы музыкального языка (темп, тембр, регистр, динамика, ритм, мелодия, аккомпанемент и другое), уметь объяснить значение соответствующих терминов;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различать на слух принципы развития: повтор, контраст, варьирование;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понимать значение термина «музыкальная форма», определять на слух простые музыкальные формы – двухчастную, трёхчастную и трёхчастную репризную, рондо, вариации;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ориентироваться в нотной записи в пределах певческого диапазона;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исполнять и создавать различные ритмические рисунки;</w:t>
      </w:r>
    </w:p>
    <w:p w:rsidR="00880A5B" w:rsidRPr="00420EE3" w:rsidRDefault="00420EE3">
      <w:pPr>
        <w:spacing w:after="0" w:line="264" w:lineRule="auto"/>
        <w:ind w:firstLine="600"/>
        <w:jc w:val="both"/>
        <w:rPr>
          <w:lang w:val="ru-RU"/>
        </w:rPr>
      </w:pPr>
      <w:r w:rsidRPr="00420EE3">
        <w:rPr>
          <w:rFonts w:ascii="Times New Roman" w:hAnsi="Times New Roman"/>
          <w:color w:val="000000"/>
          <w:sz w:val="28"/>
          <w:lang w:val="ru-RU"/>
        </w:rPr>
        <w:t>исполнять песни с простым мелодическим рисунком.</w:t>
      </w:r>
    </w:p>
    <w:p w:rsidR="00880A5B" w:rsidRPr="00420EE3" w:rsidRDefault="00880A5B">
      <w:pPr>
        <w:rPr>
          <w:lang w:val="ru-RU"/>
        </w:rPr>
        <w:sectPr w:rsidR="00880A5B" w:rsidRPr="00420EE3">
          <w:pgSz w:w="11906" w:h="16383"/>
          <w:pgMar w:top="1134" w:right="850" w:bottom="1134" w:left="1701" w:header="720" w:footer="720" w:gutter="0"/>
          <w:cols w:space="720"/>
        </w:sectPr>
      </w:pPr>
    </w:p>
    <w:p w:rsidR="00880A5B" w:rsidRDefault="00420EE3">
      <w:pPr>
        <w:spacing w:after="0"/>
        <w:ind w:left="120"/>
      </w:pPr>
      <w:bookmarkStart w:id="7" w:name="block-21766259"/>
      <w:bookmarkEnd w:id="4"/>
      <w:r w:rsidRPr="00420EE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880A5B" w:rsidRDefault="00420EE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7"/>
        <w:gridCol w:w="4694"/>
        <w:gridCol w:w="1535"/>
        <w:gridCol w:w="1841"/>
        <w:gridCol w:w="1910"/>
        <w:gridCol w:w="2646"/>
      </w:tblGrid>
      <w:tr w:rsidR="00880A5B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80A5B" w:rsidRDefault="00880A5B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80A5B" w:rsidRDefault="00880A5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0A5B" w:rsidRDefault="00880A5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0A5B" w:rsidRDefault="00880A5B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80A5B" w:rsidRDefault="00880A5B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80A5B" w:rsidRDefault="00880A5B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80A5B" w:rsidRDefault="00880A5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0A5B" w:rsidRDefault="00880A5B"/>
        </w:tc>
      </w:tr>
      <w:tr w:rsidR="00880A5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880A5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880A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Край, в котором ты живёшь: «Наш край» (То березка, то рябина…, муз. Д.Б. Кабалевского, сл. А.Пришельца); «Моя Россия» (муз. Г. Струве, сл. </w:t>
            </w:r>
            <w:r>
              <w:rPr>
                <w:rFonts w:ascii="Times New Roman" w:hAnsi="Times New Roman"/>
                <w:color w:val="000000"/>
                <w:sz w:val="24"/>
              </w:rPr>
              <w:t>Н.Соловьёвой)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русские народные песни «Во кузнице», «Веселые гуси», «Скок, скок, молодой дроздок», «Земелюшка-чернозем», «У кота-воркота», «Солдатушки, бравы ребятушки»; заклички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русские народные песни «Ходит зайка по саду», «Как у наших у ворот», песня Т.А. Потапенко «Скворушка прощается»; В.Я.Шаинский «Дважды два – четыре»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Сказки, мифы и легенды: С.Прокофьев. Симфоническая сказка «Петя и Волк»; Н. </w:t>
            </w: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Римский-Корсаков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татарская народная песня «Энисэ», якутская народная песня «Олененок»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«Рождественское чудо» колядка; «Прощай, прощай Масленица» русская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0A5B" w:rsidRDefault="00880A5B"/>
        </w:tc>
      </w:tr>
      <w:tr w:rsidR="00880A5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880A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 – детям: Д.Кабалевский песня о школе; П.И.Чайковский «Марш деревянных солдатиков», «Мама», «Песня жаворонка» из Детского альбома; Г. Дмитриев Вальс, В. Ребиков «Медведь»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Оркестр: И. Гайдн Анданте из симфонии № 94; Л.ван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инструменты. Флейта: И.С.Бах «Шутка», В.Моцарт Аллегретто из оперы волшебная флейта, тема Птички из сказки С.С. Прокофьева «Петя и Волк»; «Мелодия» из оперы «Орфей и Эвридика» К.В. Глюка, «Сиринкс» К. Дебюсси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 Чайковский «Утренняя молитва», «Полька»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Л. ван Бетховен Марш «Афинские развалины», И.Брамс «Колыбельная»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0A5B" w:rsidRDefault="00880A5B"/>
        </w:tc>
      </w:tr>
      <w:tr w:rsidR="00880A5B" w:rsidRPr="00420EE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20EE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880A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пейзажи: С.С. Прокофьев «Дождь и радуга», «Утро», «Вечер» из Детской музыки; утренний пейзаж П.И.Чайковского, Э.Грига, Д.Б.Кабалевского; музыка вечера - «Вечерняя сказка» А.И. Хачатуряна; «Колыбельная медведицы» сл. Яковлева, муз. Е.П.Крылатова; «Вечерняя музыка» В. Гаврилина; «Летний вечер тих и ясен…» на сл. </w:t>
            </w:r>
            <w:r>
              <w:rPr>
                <w:rFonts w:ascii="Times New Roman" w:hAnsi="Times New Roman"/>
                <w:color w:val="000000"/>
                <w:sz w:val="24"/>
              </w:rPr>
              <w:t>Фета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портреты: песня «Болтунья» сл. А. Барто, муз. С. Прокофьева; П.И. Чайковский «Баба Яга» из Детского альбома; Л. Моцарт «Менуэт»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Танцы, игры и веселье: А. Спадавеккиа </w:t>
            </w: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«Добрый жук», песня из к/ф «Золушка», И. Дунаевский Полька; И.С. Бах «Волынка»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Какой же праздник без музыки? О. Бихлер марш «Триумф победителей»; В. Соловьев-Седой Марш нахимовцев; песни, посвящённые Дню </w:t>
            </w:r>
            <w:r>
              <w:rPr>
                <w:rFonts w:ascii="Times New Roman" w:hAnsi="Times New Roman"/>
                <w:color w:val="000000"/>
                <w:sz w:val="24"/>
              </w:rPr>
              <w:t>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0A5B" w:rsidRDefault="00880A5B"/>
        </w:tc>
      </w:tr>
      <w:tr w:rsidR="00880A5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880A5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880A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Певец своего народа: А. Хачатурян Андантино, «Подражание народному»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ближнего зарубежья: Белорусские народные песни «Савка и Гришка», «Бульба», Г. Гусейнли, сл. Т. Муталлибова «Мои цыплята»; Лезгинка, танец народов Кавказа; Лезгинка из балета А.Хачатуряна «Гаянэ»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дальнего зарубежья: «Гусята» – немецкая народная песня, «Аннушка» – чешская народная песня, М. Теодоракис народный танец «Сиртаки», «Чудесная лютня»: этническая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0A5B" w:rsidRDefault="00880A5B"/>
        </w:tc>
      </w:tr>
      <w:tr w:rsidR="00880A5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880A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Звучание храма: П.И. Чайковский «Утренняя молитва» и «В церкви» из </w:t>
            </w: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праздники:Рождественский псалом «Эта ночь святая», Рождественская песня «Тихая ночь»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0A5B" w:rsidRDefault="00880A5B"/>
        </w:tc>
      </w:tr>
      <w:tr w:rsidR="00880A5B" w:rsidRPr="00420EE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20EE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880A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экране: оперы-сказки «Муха-цокотуха», «Волк и семеро козлят»; песни из мультфильма «Бременские музыканты»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Театр оперы и балета: П. Чайковский балет «Щелкунчик». Танцы из второго действия: Шоколад (испанский танец), Кофе (арабский танец), Чай (китайский танец), Трепак (русский танец), Танец пастушков; И. Стравинский – «Поганый пляс Кощеева царства» и «Финал» из балета «Жар-Птица»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Балет. Хореография – искусство танца: П. Чайковский. Финал 1-го действия из балета «Спящая красавица»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мужской и женский хоры из Интродукции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0A5B" w:rsidRDefault="00880A5B"/>
        </w:tc>
      </w:tr>
      <w:tr w:rsidR="00880A5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880A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обработки классики:В. Моцарт «Колыбельная»; А. Вивальди «Летняя гроза» в современной обработке, Ф. Шуберт «Аве Мария»; Поль Мориа «Фигаро»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музыкальные инструменты: И. Томита электронная обработка пьесы М.П. Мусоргского «Балет невылупившихся птенцов» из цикла «Картинки с выставки»; А.Рыбников «Гроза» и «Свет Звезд» из к/ф «Через тернии к звездам»; А. Островский «Спят усталые игрушки»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0A5B" w:rsidRDefault="00880A5B"/>
        </w:tc>
      </w:tr>
      <w:tr w:rsidR="00880A5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880A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Весь мир звучит: Н.А. Римский-Корсаков «Похвала пустыне» из оперы «Сказание о невидимом граде Китеже и деве Февронии»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Песня: П.И. Чайковский «Осенняя песнь»; Д.Б. Кабалевский, стихи В. Викторова «Песня о школе», А.Д. Филиппенко, стихи Т.И. Волгиной «Веселый музыкант»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0A5B" w:rsidRDefault="00880A5B"/>
        </w:tc>
      </w:tr>
      <w:tr w:rsidR="00880A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Default="00880A5B"/>
        </w:tc>
      </w:tr>
    </w:tbl>
    <w:p w:rsidR="00880A5B" w:rsidRDefault="00880A5B">
      <w:pPr>
        <w:sectPr w:rsidR="00880A5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80A5B" w:rsidRDefault="00420EE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646"/>
      </w:tblGrid>
      <w:tr w:rsidR="00880A5B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80A5B" w:rsidRDefault="00880A5B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80A5B" w:rsidRDefault="00880A5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0A5B" w:rsidRDefault="00880A5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0A5B" w:rsidRDefault="00880A5B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80A5B" w:rsidRDefault="00880A5B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80A5B" w:rsidRDefault="00880A5B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80A5B" w:rsidRDefault="00880A5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0A5B" w:rsidRDefault="00880A5B"/>
        </w:tc>
      </w:tr>
      <w:tr w:rsidR="00880A5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880A5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880A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русские народные песни «Во поле береза стояла», «Уж как по мосту, мосточку»; В.Я.Шаинский «Вместе весело шагать»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русские народные песни «Из-под дуба, из-под вяза»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Русские народные песни «Светит месяц»; «Ах вы, сени, мои сени»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Сказки, мифы и легенды: «Былина о Вольге и Микуле», А.С. Аренский «Фантазия на темы Рябинина для фортепиано с оркестром»; Н.Добронравов М. Таривердиев «Маленький принц» (Кто тебя выдумал, звездная страна…)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песни-колядки «Пришла коляда», «В ночном саду»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 народов России: народная песня коми «Провожание»; татарская </w:t>
            </w: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народная песня «Туган як»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Хор «А мы просо сеяли» из оперы Н.А. Римского-Корсакова «Снегурочка», П.И. Чайковский Финал из симфонии № 4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0A5B" w:rsidRDefault="00880A5B"/>
        </w:tc>
      </w:tr>
      <w:tr w:rsidR="00880A5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880A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П.И.Чайковский «Немецкая песенка», «Неаполитанская песенка»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Л. ван Бетховен «Сурок»; Концерт для фортепиано с оркестром № 4, 2-я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инструменты. Скрипка, виолончель: Н. Паганини каприс № 24; Л. Делиб Пиццикато из балета «Сильвия»; А. Вивальди Концерт для виолончели с оркестром соль-минор, 2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М.И. Глинка «Жаворонок»; "Школьный вальс" Исаака Дунаевского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Программная музыка: А.К. Лядов «Кикимора», «Волшебное озеро»; М.П. Мусоргский. </w:t>
            </w:r>
            <w:r>
              <w:rPr>
                <w:rFonts w:ascii="Times New Roman" w:hAnsi="Times New Roman"/>
                <w:color w:val="000000"/>
                <w:sz w:val="24"/>
              </w:rPr>
              <w:t>«Рассвет на Москве-реке» – вступление к опере «Хованщина»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Симфоническая музыка: П.И. Чайковский Симфония № 4, Финал; С.С. Прокофьев. </w:t>
            </w:r>
            <w:r>
              <w:rPr>
                <w:rFonts w:ascii="Times New Roman" w:hAnsi="Times New Roman"/>
                <w:color w:val="000000"/>
                <w:sz w:val="24"/>
              </w:rPr>
              <w:t>Классическая симфония (№ 1) Первая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Русская народная песня «Уж, ты сад» в исполнении Л. Руслановой; Л. ван Бетховен Патетическая соната (1-я часть) для фортепиано в исполнении С.Т. Рихтера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Р. Шуман «Грезы»; С.С. Прокофьев «Сказки старой бабушки»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0A5B" w:rsidRDefault="00880A5B"/>
        </w:tc>
      </w:tr>
      <w:tr w:rsidR="00880A5B" w:rsidRPr="00420EE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20EE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880A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Главный музыкальный символ: Гимн России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Красота и вдохновение: «Рассвет-чародей» музыка В.Я.Шаинского сл. М.С.Пляцковского; П.И. Чайковский «Мелодия» для скрипки и фортепиано, А.П. Бородин «Ноктюрн из струнного квартета № 2»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0A5B" w:rsidRDefault="00880A5B"/>
        </w:tc>
      </w:tr>
      <w:tr w:rsidR="00880A5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880A5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880A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Диалог культур: М.И. Глинка </w:t>
            </w: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Персидский хор из оперы «Руслан и Людмила»; А.И. Хачатурян «Русская пляска» из балета «Гаянэ»; А.П. Бородин музыкальная картина «В Средней Азии»; Н.А. Римский-Корсаков «Песня индийского гостя» из оперы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0A5B" w:rsidRDefault="00880A5B"/>
        </w:tc>
      </w:tr>
      <w:tr w:rsidR="00880A5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880A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 в церкви: И.С. Бах Хоральная прелюдия фа-минор для органа, Токката и фуга ре минор для органа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Русской православной церкви: молитва «Богородице Дево Радуйся» хора братии Оптиной Пустыни; С.В. Рахманинов «Богородице Дево Радуйся» из «Всенощного бдения»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 колядки «Добрый тебе вечер», «Небо и земля», Рождественские песни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0A5B" w:rsidRDefault="00880A5B"/>
        </w:tc>
      </w:tr>
      <w:tr w:rsidR="00880A5B" w:rsidRPr="00420EE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20EE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880A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Музыкальная сказка на сцене, на экране: фильм-балет «Хрустальный башмачок» (балет С.С.Прокофьева «Золушка»); </w:t>
            </w:r>
            <w:r>
              <w:rPr>
                <w:rFonts w:ascii="Times New Roman" w:hAnsi="Times New Roman"/>
                <w:color w:val="000000"/>
                <w:sz w:val="24"/>
              </w:rPr>
              <w:t>a</w:t>
            </w: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ильм-сказка «Золотой ключик, или Приключения Буратино», А.Толстой, </w:t>
            </w: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муз. </w:t>
            </w:r>
            <w:r>
              <w:rPr>
                <w:rFonts w:ascii="Times New Roman" w:hAnsi="Times New Roman"/>
                <w:color w:val="000000"/>
                <w:sz w:val="24"/>
              </w:rPr>
              <w:t>А.Рыбникова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Театр оперы и балета: отъезд Золушки на бал, Полночь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Балет. Хореография – искусство танца: вальс, сцена примерки туфельки и финал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Песня Вани, Ария Сусанина и хор «Славься!» из оперы М.И. Глинки «Иван Сусанин»; Н.А. Римский-Корсаков опера «Сказка о царе Салтане»: «Три чуда», «Полет шмеля»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Сюжет музыкального спектакля: сцена у Посада из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Оперетта, мюзикл: Ж. Оффенбах «Шествие царей» из оперетты «Прекрасная Елена»; Песня «До-Ре-Ми» из мюзикла Р. Роджерса «Звуки музыки»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0A5B" w:rsidRDefault="00880A5B"/>
        </w:tc>
      </w:tr>
      <w:tr w:rsidR="00880A5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880A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обработки классической музыки: Ф. Шопен Прелюдия ми-минор, Чардаш В. Монти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Джаз: С. Джоплин регтайм «Артист эстрады». Б. Тиэл «Как прекрасен мир!», </w:t>
            </w: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Д. Херман «</w:t>
            </w:r>
            <w:r>
              <w:rPr>
                <w:rFonts w:ascii="Times New Roman" w:hAnsi="Times New Roman"/>
                <w:color w:val="000000"/>
                <w:sz w:val="24"/>
              </w:rPr>
              <w:t>Hello</w:t>
            </w: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Dolly</w:t>
            </w: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» в исполнении Л. Армстронга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Исполнители современной музыки: О.Газманов «Люси» в исполнении Р.Газманова (6 лет); И. Лиева, Э. Терская «Мама» в исполнении группы «Рирада»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музыкальные инструменты: Э. Артемьев темы из кинофильмов «Раба любви», «Родня». Э. Сигмейстер. Ковбойская песня для детского ансамбля электронных и элементарных инструментов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0A5B" w:rsidRDefault="00880A5B"/>
        </w:tc>
      </w:tr>
      <w:tr w:rsidR="00880A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Default="00880A5B"/>
        </w:tc>
      </w:tr>
    </w:tbl>
    <w:p w:rsidR="00880A5B" w:rsidRDefault="00880A5B">
      <w:pPr>
        <w:sectPr w:rsidR="00880A5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80A5B" w:rsidRDefault="00420EE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00"/>
      </w:tblGrid>
      <w:tr w:rsidR="00880A5B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80A5B" w:rsidRDefault="00880A5B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80A5B" w:rsidRDefault="00880A5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0A5B" w:rsidRDefault="00880A5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0A5B" w:rsidRDefault="00880A5B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80A5B" w:rsidRDefault="00880A5B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80A5B" w:rsidRDefault="00880A5B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80A5B" w:rsidRDefault="00880A5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0A5B" w:rsidRDefault="00880A5B"/>
        </w:tc>
      </w:tr>
      <w:tr w:rsidR="00880A5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880A5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880A5B" w:rsidRPr="00420EE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русская народная песня «Степь, да степь кругом»; «Рондо на русские темы»; Е.П.Крылатов «Крылатые качели»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80A5B" w:rsidRPr="00420EE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«Среди долины ровныя», «Пойду ль я, выйду ль я»; кант «Радуйся, Роско земле»; марш «Славны были наши деды», «Вспомним, братцы, Русь и славу!»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80A5B" w:rsidRPr="00420EE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народные музыкальные инструменты и народные песни: «Пошла млада за водой», «Ах, улица, улица широкая». </w:t>
            </w:r>
            <w:r>
              <w:rPr>
                <w:rFonts w:ascii="Times New Roman" w:hAnsi="Times New Roman"/>
                <w:color w:val="000000"/>
                <w:sz w:val="24"/>
              </w:rPr>
              <w:t>Инструментальные наигрыши. Плясовые мелодии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80A5B" w:rsidRPr="00420EE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Жанры музыкального фольклора: русские народные песни «Ах ты, степь», «Я на горку шла»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80A5B" w:rsidRPr="00420EE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«Апипа», татарская народная песня; «Сказочка», марийская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80A5B" w:rsidRPr="00420EE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А.Эшпай «Песни горных и луговых мари»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80A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0A5B" w:rsidRDefault="00880A5B"/>
        </w:tc>
      </w:tr>
      <w:tr w:rsidR="00880A5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880A5B" w:rsidRPr="00420EE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 – исполнитель – слушатель: концерт № 1 для фортепиано с оркестром П.И. Чайковского (фрагменты), песня Леля «Туча со громом сговаривалась» из оперы «Снегурочка» Н.А. Римского- 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80A5B" w:rsidRPr="00420EE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 – детям: Ю.М.Чичков «Детство — это я и ты»; А.П. Бородин, А.К. Лядов, Ц.А. Кюи, Н.А. Римский-Корсаков «Парафразы»; пьеса «Детского альбома», П.И. Чайковский «Игра в лошадки»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80A5B" w:rsidRPr="00420EE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инструменты. Фортепиано: «Гном», «Старый замок» из фортепианного цикла «Картинки с выставки» М.П. Мусоргского; «Школьные годы» муз. </w:t>
            </w:r>
            <w:r>
              <w:rPr>
                <w:rFonts w:ascii="Times New Roman" w:hAnsi="Times New Roman"/>
                <w:color w:val="000000"/>
                <w:sz w:val="24"/>
              </w:rPr>
              <w:t>Д. Кабалевского, сл.Е.Долматовского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80A5B" w:rsidRPr="00420EE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«Детская» — вокальный цикл М.П. Мусоргского; С.С. Прокофьев «Вставайте, люди русские!» из кантаты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80A5B" w:rsidRPr="00420EE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«Тюильрийский сад», фортепианный цикл «Картинки с выставки» М.П. Мусоргского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80A5B" w:rsidRPr="00420EE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композиторы-классики: М.И. Глинка увертюра к опере «Руслан и Людмила»: П.И. Чайковский «Спящая красавица»; А.П. Бородин. </w:t>
            </w:r>
            <w:r>
              <w:rPr>
                <w:rFonts w:ascii="Times New Roman" w:hAnsi="Times New Roman"/>
                <w:color w:val="000000"/>
                <w:sz w:val="24"/>
              </w:rPr>
              <w:t>Опера «Князь Игорь»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80A5B" w:rsidRPr="00420EE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В. Моцарт. Симфония № 40 (2 и 3 части); К.В. Глюк опера «Орфей и Эвридика»; Эдвард Григ музыка к драме Генрика Ибсена «Пер Гюнт». Л. ван Бетховен «Лунная соната», «К Элизе», «Сурок»; канон В.А. Моцарта «Слава солнцу, слава миру»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80A5B" w:rsidRPr="00420EE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песня Баяна из оперы М.И. Глинки «Руслан и Людмила», песни гусляра Садко в опере-былине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80A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0A5B" w:rsidRDefault="00880A5B"/>
        </w:tc>
      </w:tr>
      <w:tr w:rsidR="00880A5B" w:rsidRPr="00420EE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20EE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880A5B" w:rsidRPr="00420EE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пейзажи: «Утро» Э. Грига, Вечерняя песня М.П. Мусоргского, «Запевки» Г. Свиридова симфоническая музыкальная картина С.С. Прокофьева </w:t>
            </w: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«Шествие солнца». </w:t>
            </w:r>
            <w:r>
              <w:rPr>
                <w:rFonts w:ascii="Times New Roman" w:hAnsi="Times New Roman"/>
                <w:color w:val="000000"/>
                <w:sz w:val="24"/>
              </w:rPr>
              <w:t>«В пещере горного короля» из сюиты «Пер Гюнт»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80A5B" w:rsidRPr="00420EE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Танцы, игры и веселье: Муз. Ю.Чичкова, сл.Ю.Энтина «Песенка про жирафа»; М.И.Глинка «Вальс-фантазия, «Камаринская» для симфонического оркестра. Мелодии масленичного гулянья из оперы Н.А. Римского-Корсакова «Снегурочка». </w:t>
            </w:r>
            <w:r>
              <w:rPr>
                <w:rFonts w:ascii="Times New Roman" w:hAnsi="Times New Roman"/>
                <w:color w:val="000000"/>
                <w:sz w:val="24"/>
              </w:rPr>
              <w:t>Контрданс сельский танец - пьеса Л.ван Бетховена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80A5B" w:rsidRPr="00420EE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Музыка на войне, музыка о войне: песни Великой Отечественной войны – песни Великой 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80A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0A5B" w:rsidRDefault="00880A5B"/>
        </w:tc>
      </w:tr>
      <w:tr w:rsidR="00880A5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880A5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880A5B" w:rsidRPr="00420EE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 других народов и стран в музыке отечественных и зарубежных композиторов: «Мама» русского композитора В. Гаврилина и итальянского — Ч.Биксио;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.В. Рахманинов «Не пой, красавица при мне» и Ж.Бизе Фарандола из 2-й сюиты «Арлезианка»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80A5B" w:rsidRPr="00420EE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Образы других культур в музыке русских композиторов: М. Мусоргский Танец персидок из оперы «Хованщина».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А.Хачатурян «Танец с саблями» из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балета «Гаянэ»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80A5B" w:rsidRPr="00420EE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музыкальные цитаты в творчестве зарубежных композиторов: П. Сарасате «Москвичка». </w:t>
            </w:r>
            <w:r>
              <w:rPr>
                <w:rFonts w:ascii="Times New Roman" w:hAnsi="Times New Roman"/>
                <w:color w:val="000000"/>
                <w:sz w:val="24"/>
              </w:rPr>
              <w:t>И.Штраус «Русский марш»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80A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0A5B" w:rsidRDefault="00880A5B"/>
        </w:tc>
      </w:tr>
      <w:tr w:rsidR="00880A5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880A5B" w:rsidRPr="00420EE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Религиозные праздники: вербное воскресенье: «Вербочки» русского поэта А. Блока. </w:t>
            </w:r>
            <w:r>
              <w:rPr>
                <w:rFonts w:ascii="Times New Roman" w:hAnsi="Times New Roman"/>
                <w:color w:val="000000"/>
                <w:sz w:val="24"/>
              </w:rPr>
              <w:t>Выучи и спой песни А. Гречанинова и Р. Глиэра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80A5B" w:rsidRPr="00420EE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Троица: летние народные обрядовые песни, детские песни о березках («Березонька кудрявая» и др.)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80A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0A5B" w:rsidRDefault="00880A5B"/>
        </w:tc>
      </w:tr>
      <w:tr w:rsidR="00880A5B" w:rsidRPr="00420EE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20EE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880A5B" w:rsidRPr="00420EE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кино: Симфония № 3 «Героическая» Людвига ван Бетховена. опера «Война и мир»; музыка к кинофильму «Александр Невский» С.С. Прокофьева, оперы «Борис Годунов» и другие произведения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80A5B" w:rsidRPr="00420EE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Сюжет музыкального спектакля: мюзиклы «Семеро козлят на новый лад» А. Рыбникова, «Звуки музыки» Р. Роджерса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80A5B" w:rsidRPr="00420EE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Кто создаёт музыкальный спектакль: В. </w:t>
            </w: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Моцарт опера «Волшебная флейта»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80A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0A5B" w:rsidRDefault="00880A5B"/>
        </w:tc>
      </w:tr>
      <w:tr w:rsidR="00880A5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880A5B" w:rsidRPr="00420EE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Исполнители современной музыки: </w:t>
            </w:r>
            <w:r>
              <w:rPr>
                <w:rFonts w:ascii="Times New Roman" w:hAnsi="Times New Roman"/>
                <w:color w:val="000000"/>
                <w:sz w:val="24"/>
              </w:rPr>
              <w:t>SHAMAN</w:t>
            </w: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исполняет песню «Конь», музыка И. Матвиенко, стихи А. Шаганова; пьесы В. Малярова из сюиты «В монастыре» «У иконы Богородицы», «Величит душа моя Господа» в рамках фестиваля современной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80A5B" w:rsidRPr="00420EE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джаза: «Колыбельная» из оперы Дж. </w:t>
            </w:r>
            <w:r>
              <w:rPr>
                <w:rFonts w:ascii="Times New Roman" w:hAnsi="Times New Roman"/>
                <w:color w:val="000000"/>
                <w:sz w:val="24"/>
              </w:rPr>
              <w:t>Гершвина «Порги и Бесс»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80A5B" w:rsidRPr="00420EE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музыкальные инструменты: Э.Артемьев «Поход» из к/ф «Сибириада», «Слушая Баха» из к/ф «Солярис»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80A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0A5B" w:rsidRDefault="00880A5B"/>
        </w:tc>
      </w:tr>
      <w:tr w:rsidR="00880A5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880A5B" w:rsidRPr="00420EE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Интонация: К. Сен-Санс пьесы из сюиты «Карнавал животных»: «Королевский марш льва», «Аквариум», «Лебедь»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80A5B" w:rsidRPr="00420EE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Ритм: И. Штраус-отец Радецки-марш, И. Штраус-сын Полька-пиццикато, вальс «На прекрасном голубом Дунае»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80A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0A5B" w:rsidRDefault="00880A5B"/>
        </w:tc>
      </w:tr>
      <w:tr w:rsidR="00880A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Default="00880A5B"/>
        </w:tc>
      </w:tr>
    </w:tbl>
    <w:p w:rsidR="00880A5B" w:rsidRDefault="00880A5B">
      <w:pPr>
        <w:sectPr w:rsidR="00880A5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80A5B" w:rsidRDefault="00420EE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12"/>
      </w:tblGrid>
      <w:tr w:rsidR="00880A5B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80A5B" w:rsidRDefault="00880A5B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80A5B" w:rsidRDefault="00880A5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0A5B" w:rsidRDefault="00880A5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0A5B" w:rsidRDefault="00880A5B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80A5B" w:rsidRDefault="00880A5B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80A5B" w:rsidRDefault="00880A5B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80A5B" w:rsidRDefault="00880A5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0A5B" w:rsidRDefault="00880A5B"/>
        </w:tc>
      </w:tr>
      <w:tr w:rsidR="00880A5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880A5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880A5B" w:rsidRPr="00420EE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русские народные песни «Выходили красны девицы», «Вдоль да по речке», «Солдатушки, бравы ребятушки»; Е.П.Крылатов, Ю.С.Энтин «Лесной олень»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80A5B" w:rsidRPr="00420EE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Первые артисты, народный театр: И.Ф. Стравинский балет «Петрушка»; русская народная песня «Скоморошья-плясовая», фрагменты из оперы «Князь Игорь» А.П. Бородина; фрагменты из оперы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80A5B" w:rsidRPr="00420EE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П.И. Чайковский пьесы «Камаринская» «Мужик на гармонике играет»; «Пляска скоморохов» из оперы «Снегурочка»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80A5B" w:rsidRPr="00420EE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Жанры музыкального фольклора: русская народная песня «Выходили красны девицы»; «Вариации на Камаринскую»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80A5B" w:rsidRPr="00420EE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Якутские народные мелодии «Призыв весны», «Якутский танец»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80A5B" w:rsidRPr="00420EE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С.В. Рахманинов 1-я часть Концерта №3 для фортепиано с оркестром; П.И. Чайковский песни «Девицы, красавицы», «Уж как по мосту, по мосточку» из оперы «Евгений Онегин»; Г.В. Свиридов Кантата «Курские песни»; С.С. Прокофьев кантата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80A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0A5B" w:rsidRDefault="00880A5B"/>
        </w:tc>
      </w:tr>
      <w:tr w:rsidR="00880A5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880A5B" w:rsidRPr="00420EE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 – детям: П.И. Чайковский «Сладкая греза», из Детского альбома, Д.Д. Шостакович Вальс-шутка; песни из фильма-мюзикла «Мэри Поппинс, до свидания»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80A5B" w:rsidRPr="00420EE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Оркестр: И. Гайдн Анданте из симфонии № 94; Л. ван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80A5B" w:rsidRPr="00420EE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80A5B" w:rsidRPr="00420EE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Инструментальная музыка: П.И. Чайковский «Мама», «Игра в лошадки» </w:t>
            </w: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80A5B" w:rsidRPr="00420EE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Программная музыка: Н.А. Римский-Корсаков Симфоническая сюита «Шехеразада»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80A5B" w:rsidRPr="00420EE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Симфоническая музыка: М.И. Глинка. «Арагонская хота», П. Чайковский Скерцо из 4-й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80A5B" w:rsidRPr="00420EE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 Чайковский «Танец феи Драже», «Вальс цветов» из балета «Щелкунчик»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80A5B" w:rsidRPr="00420EE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Ж. Бизе «Арлезианка» (1 сюита: Прелюдия, Менуэт, Перезвон, 2 сюита: Фарандола – 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80A5B" w:rsidRPr="00420EE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Скерцо из «Богатырской» симфонии А.П.Бородина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80A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0A5B" w:rsidRDefault="00880A5B"/>
        </w:tc>
      </w:tr>
      <w:tr w:rsidR="00880A5B" w:rsidRPr="00420EE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20EE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880A5B" w:rsidRPr="00420EE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времени: Н. Паганини «Вечное движение», И. Штраус «Вечное движение», М. Глинка «Попутная песня», Э. Артемьев «Полет» из к/ф «Родня»; Е.П.Крылатов и Ю.С.Энтин «Прекрасное далеко»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80A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0A5B" w:rsidRDefault="00880A5B"/>
        </w:tc>
      </w:tr>
      <w:tr w:rsidR="00880A5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880A5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880A5B" w:rsidRPr="00420EE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ближнего зарубежья: песни и плясовые наигрыши народных музыкантов-сказителей (акыны, ашуги, бакши и др.); К. Караев Колыбельная и танец из балета «Тропою грома». И. Лученок, М. Ясень «Майский вальс». А.Пахмутова, Н.Добронравов «Беловежская пуща» в исполнении ВИА «Песняры»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80A5B" w:rsidRPr="00420EE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 стран дальнего зарубежья: норвежская народная песня «Волшебный смычок»; А.Дворжак Славянский танец № 2 ми-минор, Юмореска. </w:t>
            </w:r>
            <w:r>
              <w:rPr>
                <w:rFonts w:ascii="Times New Roman" w:hAnsi="Times New Roman"/>
                <w:color w:val="000000"/>
                <w:sz w:val="24"/>
              </w:rPr>
              <w:t>Б.Сметана Симфоническая поэма «Влтава»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80A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0A5B" w:rsidRDefault="00880A5B"/>
        </w:tc>
      </w:tr>
      <w:tr w:rsidR="00880A5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880A5B" w:rsidRPr="00420EE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 пасхальная песня «Не шум шумит», фрагмент финала «Светлый праздник» из сюиты-фантазии С.В. Рахманинова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80A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0A5B" w:rsidRDefault="00880A5B"/>
        </w:tc>
      </w:tr>
      <w:tr w:rsidR="00880A5B" w:rsidRPr="00420EE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20EE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880A5B" w:rsidRPr="00420EE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Музыкальная сказка на сцене, на экране: «Морозко» – музыкальный фильм-сказка музыка Н. Будашкина; С. Никитин «Это очень интересно», «Пони», «Сказка по </w:t>
            </w: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лесу идет», «Резиновый ёжик»; Г.В. Свиридов сюита «Музыкальные иллюстрации»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80A5B" w:rsidRPr="00420EE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Театр оперы и балета: Сцена народных гуляний из второго действия оперы Н.А. Римского-Корсакова «Сказание о невидимом граде Китеже и деве Февронии»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80A5B" w:rsidRPr="00420EE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Балет: А. Хачатурян. Балет «Гаянэ» (фрагменты); Р. Щедрин Балет «Конек-горбунок», фрагменты: «Девичий хоровод», «Русская кадриль», «Золотые рыбки», «Ночь»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80A5B" w:rsidRPr="00420EE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оперы «Садко», «Борис Годунов», «Сказка о царе Салтане»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80A5B" w:rsidRPr="00420EE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кино: П.И. Чайковский Торжественная увертюра «1812 год»; Ария Кутузова из оперы С.С.Прокофьева «Война и мир»; попурри на темы песен военных лет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80A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0A5B" w:rsidRDefault="00880A5B"/>
        </w:tc>
      </w:tr>
      <w:tr w:rsidR="00880A5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880A5B" w:rsidRPr="00420EE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обработки классической музыки: В.А. Моцарт «Колыбельная»; А. Вивальди «Летняя гроза» в современной обработке; Ф. Шуберт «Аве Мария» в </w:t>
            </w: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современной обработке; Поль Мориа «Фигаро»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80A5B" w:rsidRPr="00420EE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Джаз: Дж. Гершвин «Летнее время», Д.Эллингтон «Караван». Г.Миллер «Серенада лунного света», «Чаттануга Чу-Чу»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80A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0A5B" w:rsidRDefault="00880A5B"/>
        </w:tc>
      </w:tr>
      <w:tr w:rsidR="00880A5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880A5B" w:rsidRPr="00420EE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Интонация: С.В.Рахманинов. «Сирень»; Р.Щедрин. Концерт для оркестра «Озорные частушки»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80A5B" w:rsidRPr="00420EE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язык: Я. Сибелиус «Грустный вальс»; К. Орф «О, Фортуна!» (№ 1) из кантаты «Кармина Бурана»; Л. Андерсон «Пьеса для пишущей машинки с оркестром»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80A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0A5B" w:rsidRDefault="00880A5B"/>
        </w:tc>
      </w:tr>
      <w:tr w:rsidR="00880A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80A5B" w:rsidRDefault="00880A5B"/>
        </w:tc>
      </w:tr>
    </w:tbl>
    <w:p w:rsidR="00880A5B" w:rsidRDefault="00880A5B">
      <w:pPr>
        <w:sectPr w:rsidR="00880A5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80A5B" w:rsidRDefault="00880A5B">
      <w:pPr>
        <w:sectPr w:rsidR="00880A5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80A5B" w:rsidRDefault="00420EE3">
      <w:pPr>
        <w:spacing w:after="0"/>
        <w:ind w:left="120"/>
      </w:pPr>
      <w:bookmarkStart w:id="8" w:name="block-21766260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880A5B" w:rsidRDefault="00420EE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7"/>
        <w:gridCol w:w="4399"/>
        <w:gridCol w:w="1295"/>
        <w:gridCol w:w="1841"/>
        <w:gridCol w:w="1910"/>
        <w:gridCol w:w="1347"/>
        <w:gridCol w:w="2221"/>
      </w:tblGrid>
      <w:tr w:rsidR="00880A5B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80A5B" w:rsidRDefault="00880A5B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80A5B" w:rsidRDefault="00880A5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0A5B" w:rsidRDefault="00880A5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0A5B" w:rsidRDefault="00880A5B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80A5B" w:rsidRDefault="00880A5B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80A5B" w:rsidRDefault="00880A5B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80A5B" w:rsidRDefault="00880A5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0A5B" w:rsidRDefault="00880A5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0A5B" w:rsidRDefault="00880A5B"/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Флейта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портреты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Какой же праздник без музыки?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Певец своего народа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Звучание храма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[[Музыкальная сказка на сцене, на экране]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Весь мир звучит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Песня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0A5B" w:rsidRDefault="00880A5B"/>
        </w:tc>
      </w:tr>
    </w:tbl>
    <w:p w:rsidR="00880A5B" w:rsidRDefault="00880A5B">
      <w:pPr>
        <w:sectPr w:rsidR="00880A5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80A5B" w:rsidRDefault="00420EE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7"/>
        <w:gridCol w:w="4400"/>
        <w:gridCol w:w="1294"/>
        <w:gridCol w:w="1841"/>
        <w:gridCol w:w="1910"/>
        <w:gridCol w:w="1347"/>
        <w:gridCol w:w="2221"/>
      </w:tblGrid>
      <w:tr w:rsidR="00880A5B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80A5B" w:rsidRDefault="00880A5B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80A5B" w:rsidRDefault="00880A5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0A5B" w:rsidRDefault="00880A5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0A5B" w:rsidRDefault="00880A5B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80A5B" w:rsidRDefault="00880A5B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80A5B" w:rsidRDefault="00880A5B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80A5B" w:rsidRDefault="00880A5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0A5B" w:rsidRDefault="00880A5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0A5B" w:rsidRDefault="00880A5B"/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Скрипка, виолончель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Главный музыкальный символ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Красота и вдохновение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 в церкви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Русской православной церкви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Оперетта, мюзикл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0A5B" w:rsidRDefault="00880A5B"/>
        </w:tc>
      </w:tr>
    </w:tbl>
    <w:p w:rsidR="00880A5B" w:rsidRDefault="00880A5B">
      <w:pPr>
        <w:sectPr w:rsidR="00880A5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80A5B" w:rsidRDefault="00420EE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2"/>
        <w:gridCol w:w="3947"/>
        <w:gridCol w:w="1219"/>
        <w:gridCol w:w="1841"/>
        <w:gridCol w:w="1910"/>
        <w:gridCol w:w="1347"/>
        <w:gridCol w:w="2824"/>
      </w:tblGrid>
      <w:tr w:rsidR="00880A5B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80A5B" w:rsidRDefault="00880A5B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80A5B" w:rsidRDefault="00880A5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0A5B" w:rsidRDefault="00880A5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0A5B" w:rsidRDefault="00880A5B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80A5B" w:rsidRDefault="00880A5B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80A5B" w:rsidRDefault="00880A5B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80A5B" w:rsidRDefault="00880A5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0A5B" w:rsidRDefault="00880A5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0A5B" w:rsidRDefault="00880A5B"/>
        </w:tc>
      </w:tr>
      <w:tr w:rsidR="00880A5B" w:rsidRPr="00420EE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 w:rsidRPr="00420EE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 и народные песни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 w:rsidRPr="00420EE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 – исполнитель – слушатель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Фортепиано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 w:rsidRPr="00420EE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 w:rsidRPr="00420EE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880A5B" w:rsidRPr="00420EE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[Музыка на войне, музыка о войне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35116</w:t>
              </w:r>
            </w:hyperlink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Образы других культур в музыке русских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музыкальные цитаты в творчестве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Троица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Кто создаёт музыкальный спектакль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джаза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Ритм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0A5B" w:rsidRDefault="00880A5B"/>
        </w:tc>
      </w:tr>
    </w:tbl>
    <w:p w:rsidR="00880A5B" w:rsidRDefault="00880A5B">
      <w:pPr>
        <w:sectPr w:rsidR="00880A5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80A5B" w:rsidRDefault="00420EE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2"/>
        <w:gridCol w:w="3947"/>
        <w:gridCol w:w="1219"/>
        <w:gridCol w:w="1841"/>
        <w:gridCol w:w="1910"/>
        <w:gridCol w:w="1347"/>
        <w:gridCol w:w="2824"/>
      </w:tblGrid>
      <w:tr w:rsidR="00880A5B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80A5B" w:rsidRDefault="00880A5B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80A5B" w:rsidRDefault="00880A5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0A5B" w:rsidRDefault="00880A5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0A5B" w:rsidRDefault="00880A5B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80A5B" w:rsidRDefault="00880A5B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80A5B" w:rsidRDefault="00880A5B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80A5B" w:rsidRDefault="00880A5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0A5B" w:rsidRDefault="00880A5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0A5B" w:rsidRDefault="00880A5B"/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 w:rsidRPr="00420EE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артисты, народный театр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99484</w:t>
              </w:r>
            </w:hyperlink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 w:rsidRPr="00420EE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 w:rsidRPr="00420EE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 w:rsidRPr="00420EE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80A5B" w:rsidRPr="00420EE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98962</w:t>
              </w:r>
            </w:hyperlink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времени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 w:rsidRPr="00420EE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 w:rsidRPr="00420EE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 w:rsidRPr="00420EE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95050</w:t>
              </w:r>
            </w:hyperlink>
          </w:p>
        </w:tc>
      </w:tr>
      <w:tr w:rsidR="00880A5B" w:rsidRPr="00420EE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20EE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154</w:t>
              </w:r>
            </w:hyperlink>
          </w:p>
        </w:tc>
      </w:tr>
      <w:tr w:rsidR="00880A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язык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0A5B" w:rsidRDefault="00880A5B">
            <w:pPr>
              <w:spacing w:after="0"/>
              <w:ind w:left="135"/>
            </w:pPr>
          </w:p>
        </w:tc>
      </w:tr>
      <w:tr w:rsidR="00880A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0A5B" w:rsidRPr="00420EE3" w:rsidRDefault="00420EE3">
            <w:pPr>
              <w:spacing w:after="0"/>
              <w:ind w:left="135"/>
              <w:rPr>
                <w:lang w:val="ru-RU"/>
              </w:rPr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 w:rsidRPr="00420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0A5B" w:rsidRDefault="00420E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0A5B" w:rsidRDefault="00880A5B"/>
        </w:tc>
      </w:tr>
    </w:tbl>
    <w:p w:rsidR="00880A5B" w:rsidRDefault="00880A5B">
      <w:pPr>
        <w:sectPr w:rsidR="00880A5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80A5B" w:rsidRDefault="00880A5B">
      <w:pPr>
        <w:sectPr w:rsidR="00880A5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80A5B" w:rsidRDefault="00420EE3">
      <w:pPr>
        <w:spacing w:after="0"/>
        <w:ind w:left="120"/>
      </w:pPr>
      <w:bookmarkStart w:id="9" w:name="block-21766261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880A5B" w:rsidRDefault="00420EE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880A5B" w:rsidRDefault="00420EE3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880A5B" w:rsidRDefault="00420EE3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880A5B" w:rsidRDefault="00420EE3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880A5B" w:rsidRDefault="00420EE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880A5B" w:rsidRDefault="00420EE3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880A5B" w:rsidRDefault="00880A5B">
      <w:pPr>
        <w:spacing w:after="0"/>
        <w:ind w:left="120"/>
      </w:pPr>
    </w:p>
    <w:p w:rsidR="00880A5B" w:rsidRPr="00420EE3" w:rsidRDefault="00420EE3">
      <w:pPr>
        <w:spacing w:after="0" w:line="480" w:lineRule="auto"/>
        <w:ind w:left="120"/>
        <w:rPr>
          <w:lang w:val="ru-RU"/>
        </w:rPr>
      </w:pPr>
      <w:r w:rsidRPr="00420EE3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880A5B" w:rsidRDefault="00420EE3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880A5B" w:rsidRDefault="00880A5B">
      <w:pPr>
        <w:sectPr w:rsidR="00880A5B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:rsidR="00E21E7C" w:rsidRDefault="00E21E7C"/>
    <w:sectPr w:rsidR="00E21E7C" w:rsidSect="00880A5B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880A5B"/>
    <w:rsid w:val="00420EE3"/>
    <w:rsid w:val="00880A5B"/>
    <w:rsid w:val="00AC533C"/>
    <w:rsid w:val="00E21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1DDB466-64BC-4EBE-BCE9-BD27A7BF9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880A5B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880A5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1bf8" TargetMode="External"/><Relationship Id="rId21" Type="http://schemas.openxmlformats.org/officeDocument/2006/relationships/hyperlink" Target="https://m.edsoo.ru/7f411bf8" TargetMode="External"/><Relationship Id="rId42" Type="http://schemas.openxmlformats.org/officeDocument/2006/relationships/hyperlink" Target="https://m.edsoo.ru/7f412ea4" TargetMode="External"/><Relationship Id="rId47" Type="http://schemas.openxmlformats.org/officeDocument/2006/relationships/hyperlink" Target="https://m.edsoo.ru/7f412ea4" TargetMode="External"/><Relationship Id="rId63" Type="http://schemas.openxmlformats.org/officeDocument/2006/relationships/hyperlink" Target="https://m.edsoo.ru/f5e9668a" TargetMode="External"/><Relationship Id="rId68" Type="http://schemas.openxmlformats.org/officeDocument/2006/relationships/hyperlink" Target="https://m.edsoo.ru/f5e986ce" TargetMode="External"/><Relationship Id="rId16" Type="http://schemas.openxmlformats.org/officeDocument/2006/relationships/hyperlink" Target="https://m.edsoo.ru/7f411bf8" TargetMode="External"/><Relationship Id="rId11" Type="http://schemas.openxmlformats.org/officeDocument/2006/relationships/hyperlink" Target="https://m.edsoo.ru/7f411bf8" TargetMode="External"/><Relationship Id="rId32" Type="http://schemas.openxmlformats.org/officeDocument/2006/relationships/hyperlink" Target="https://m.edsoo.ru/7f411bf8" TargetMode="External"/><Relationship Id="rId37" Type="http://schemas.openxmlformats.org/officeDocument/2006/relationships/hyperlink" Target="https://m.edsoo.ru/7f412ea4" TargetMode="External"/><Relationship Id="rId53" Type="http://schemas.openxmlformats.org/officeDocument/2006/relationships/hyperlink" Target="https://m.edsoo.ru/7f412ea4" TargetMode="External"/><Relationship Id="rId58" Type="http://schemas.openxmlformats.org/officeDocument/2006/relationships/hyperlink" Target="https://m.edsoo.ru/7f412ea4" TargetMode="External"/><Relationship Id="rId74" Type="http://schemas.openxmlformats.org/officeDocument/2006/relationships/hyperlink" Target="https://m.edsoo.ru/f5e98962" TargetMode="External"/><Relationship Id="rId79" Type="http://schemas.openxmlformats.org/officeDocument/2006/relationships/hyperlink" Target="https://m.edsoo.ru/f5e9a154" TargetMode="External"/><Relationship Id="rId5" Type="http://schemas.openxmlformats.org/officeDocument/2006/relationships/hyperlink" Target="https://m.edsoo.ru/7f411bf8" TargetMode="External"/><Relationship Id="rId61" Type="http://schemas.openxmlformats.org/officeDocument/2006/relationships/hyperlink" Target="https://m.edsoo.ru/7f412ea4" TargetMode="External"/><Relationship Id="rId19" Type="http://schemas.openxmlformats.org/officeDocument/2006/relationships/hyperlink" Target="https://m.edsoo.ru/7f411bf8" TargetMode="External"/><Relationship Id="rId14" Type="http://schemas.openxmlformats.org/officeDocument/2006/relationships/hyperlink" Target="https://m.edsoo.ru/7f411bf8" TargetMode="External"/><Relationship Id="rId22" Type="http://schemas.openxmlformats.org/officeDocument/2006/relationships/hyperlink" Target="https://m.edsoo.ru/7f411bf8" TargetMode="External"/><Relationship Id="rId27" Type="http://schemas.openxmlformats.org/officeDocument/2006/relationships/hyperlink" Target="https://m.edsoo.ru/7f411bf8" TargetMode="External"/><Relationship Id="rId30" Type="http://schemas.openxmlformats.org/officeDocument/2006/relationships/hyperlink" Target="https://m.edsoo.ru/7f411bf8" TargetMode="External"/><Relationship Id="rId35" Type="http://schemas.openxmlformats.org/officeDocument/2006/relationships/hyperlink" Target="https://m.edsoo.ru/7f412ea4" TargetMode="External"/><Relationship Id="rId43" Type="http://schemas.openxmlformats.org/officeDocument/2006/relationships/hyperlink" Target="https://m.edsoo.ru/7f412ea4" TargetMode="External"/><Relationship Id="rId48" Type="http://schemas.openxmlformats.org/officeDocument/2006/relationships/hyperlink" Target="https://m.edsoo.ru/7f412ea4" TargetMode="External"/><Relationship Id="rId56" Type="http://schemas.openxmlformats.org/officeDocument/2006/relationships/hyperlink" Target="https://m.edsoo.ru/7f412ea4" TargetMode="External"/><Relationship Id="rId64" Type="http://schemas.openxmlformats.org/officeDocument/2006/relationships/hyperlink" Target="https://m.edsoo.ru/f5e92d78" TargetMode="External"/><Relationship Id="rId69" Type="http://schemas.openxmlformats.org/officeDocument/2006/relationships/hyperlink" Target="https://m.edsoo.ru/f2a35116" TargetMode="External"/><Relationship Id="rId77" Type="http://schemas.openxmlformats.org/officeDocument/2006/relationships/hyperlink" Target="https://m.edsoo.ru/f5e98d86" TargetMode="External"/><Relationship Id="rId8" Type="http://schemas.openxmlformats.org/officeDocument/2006/relationships/hyperlink" Target="https://m.edsoo.ru/7f411bf8" TargetMode="External"/><Relationship Id="rId51" Type="http://schemas.openxmlformats.org/officeDocument/2006/relationships/hyperlink" Target="https://m.edsoo.ru/7f412ea4" TargetMode="External"/><Relationship Id="rId72" Type="http://schemas.openxmlformats.org/officeDocument/2006/relationships/hyperlink" Target="https://m.edsoo.ru/f5e942cc" TargetMode="External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hyperlink" Target="https://m.edsoo.ru/7f411bf8" TargetMode="External"/><Relationship Id="rId17" Type="http://schemas.openxmlformats.org/officeDocument/2006/relationships/hyperlink" Target="https://m.edsoo.ru/7f411bf8" TargetMode="External"/><Relationship Id="rId25" Type="http://schemas.openxmlformats.org/officeDocument/2006/relationships/hyperlink" Target="https://m.edsoo.ru/7f411bf8" TargetMode="External"/><Relationship Id="rId33" Type="http://schemas.openxmlformats.org/officeDocument/2006/relationships/hyperlink" Target="https://m.edsoo.ru/7f411bf8" TargetMode="External"/><Relationship Id="rId38" Type="http://schemas.openxmlformats.org/officeDocument/2006/relationships/hyperlink" Target="https://m.edsoo.ru/7f412ea4" TargetMode="External"/><Relationship Id="rId46" Type="http://schemas.openxmlformats.org/officeDocument/2006/relationships/hyperlink" Target="https://m.edsoo.ru/7f412ea4" TargetMode="External"/><Relationship Id="rId59" Type="http://schemas.openxmlformats.org/officeDocument/2006/relationships/hyperlink" Target="https://m.edsoo.ru/7f412ea4" TargetMode="External"/><Relationship Id="rId67" Type="http://schemas.openxmlformats.org/officeDocument/2006/relationships/hyperlink" Target="https://m.edsoo.ru/f5e92bb6" TargetMode="External"/><Relationship Id="rId20" Type="http://schemas.openxmlformats.org/officeDocument/2006/relationships/hyperlink" Target="https://m.edsoo.ru/7f411bf8" TargetMode="External"/><Relationship Id="rId41" Type="http://schemas.openxmlformats.org/officeDocument/2006/relationships/hyperlink" Target="https://m.edsoo.ru/7f412ea4" TargetMode="External"/><Relationship Id="rId54" Type="http://schemas.openxmlformats.org/officeDocument/2006/relationships/hyperlink" Target="https://m.edsoo.ru/7f412ea4" TargetMode="External"/><Relationship Id="rId62" Type="http://schemas.openxmlformats.org/officeDocument/2006/relationships/hyperlink" Target="https://m.edsoo.ru/7f412ea4" TargetMode="External"/><Relationship Id="rId70" Type="http://schemas.openxmlformats.org/officeDocument/2006/relationships/hyperlink" Target="https://m.edsoo.ru/f5e99484" TargetMode="External"/><Relationship Id="rId75" Type="http://schemas.openxmlformats.org/officeDocument/2006/relationships/hyperlink" Target="https://m.edsoo.ru/f5e93f52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1bf8" TargetMode="External"/><Relationship Id="rId15" Type="http://schemas.openxmlformats.org/officeDocument/2006/relationships/hyperlink" Target="https://m.edsoo.ru/7f411bf8" TargetMode="External"/><Relationship Id="rId23" Type="http://schemas.openxmlformats.org/officeDocument/2006/relationships/hyperlink" Target="https://m.edsoo.ru/7f411bf8" TargetMode="External"/><Relationship Id="rId28" Type="http://schemas.openxmlformats.org/officeDocument/2006/relationships/hyperlink" Target="https://m.edsoo.ru/7f411bf8" TargetMode="External"/><Relationship Id="rId36" Type="http://schemas.openxmlformats.org/officeDocument/2006/relationships/hyperlink" Target="https://m.edsoo.ru/7f412ea4" TargetMode="External"/><Relationship Id="rId49" Type="http://schemas.openxmlformats.org/officeDocument/2006/relationships/hyperlink" Target="https://m.edsoo.ru/7f412ea4" TargetMode="External"/><Relationship Id="rId57" Type="http://schemas.openxmlformats.org/officeDocument/2006/relationships/hyperlink" Target="https://m.edsoo.ru/7f412ea4" TargetMode="External"/><Relationship Id="rId10" Type="http://schemas.openxmlformats.org/officeDocument/2006/relationships/hyperlink" Target="https://m.edsoo.ru/7f411bf8" TargetMode="External"/><Relationship Id="rId31" Type="http://schemas.openxmlformats.org/officeDocument/2006/relationships/hyperlink" Target="https://m.edsoo.ru/7f411bf8" TargetMode="External"/><Relationship Id="rId44" Type="http://schemas.openxmlformats.org/officeDocument/2006/relationships/hyperlink" Target="https://m.edsoo.ru/7f412ea4" TargetMode="External"/><Relationship Id="rId52" Type="http://schemas.openxmlformats.org/officeDocument/2006/relationships/hyperlink" Target="https://m.edsoo.ru/7f412ea4" TargetMode="External"/><Relationship Id="rId60" Type="http://schemas.openxmlformats.org/officeDocument/2006/relationships/hyperlink" Target="https://m.edsoo.ru/7f412ea4" TargetMode="External"/><Relationship Id="rId65" Type="http://schemas.openxmlformats.org/officeDocument/2006/relationships/hyperlink" Target="https://m.edsoo.ru/f5e946aa" TargetMode="External"/><Relationship Id="rId73" Type="http://schemas.openxmlformats.org/officeDocument/2006/relationships/hyperlink" Target="https://m.edsoo.ru/f5e99ad8" TargetMode="External"/><Relationship Id="rId78" Type="http://schemas.openxmlformats.org/officeDocument/2006/relationships/hyperlink" Target="https://m.edsoo.ru/f5e95050" TargetMode="External"/><Relationship Id="rId8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s://m.edsoo.ru/7f411bf8" TargetMode="External"/><Relationship Id="rId13" Type="http://schemas.openxmlformats.org/officeDocument/2006/relationships/hyperlink" Target="https://m.edsoo.ru/7f411bf8" TargetMode="External"/><Relationship Id="rId18" Type="http://schemas.openxmlformats.org/officeDocument/2006/relationships/hyperlink" Target="https://m.edsoo.ru/7f411bf8" TargetMode="External"/><Relationship Id="rId39" Type="http://schemas.openxmlformats.org/officeDocument/2006/relationships/hyperlink" Target="https://m.edsoo.ru/7f412ea4" TargetMode="External"/><Relationship Id="rId34" Type="http://schemas.openxmlformats.org/officeDocument/2006/relationships/hyperlink" Target="https://m.edsoo.ru/7f411bf8" TargetMode="External"/><Relationship Id="rId50" Type="http://schemas.openxmlformats.org/officeDocument/2006/relationships/hyperlink" Target="https://m.edsoo.ru/7f412ea4" TargetMode="External"/><Relationship Id="rId55" Type="http://schemas.openxmlformats.org/officeDocument/2006/relationships/hyperlink" Target="https://m.edsoo.ru/7f412ea4" TargetMode="External"/><Relationship Id="rId76" Type="http://schemas.openxmlformats.org/officeDocument/2006/relationships/hyperlink" Target="https://m.edsoo.ru/f5e96e50" TargetMode="External"/><Relationship Id="rId7" Type="http://schemas.openxmlformats.org/officeDocument/2006/relationships/hyperlink" Target="https://m.edsoo.ru/7f411bf8" TargetMode="External"/><Relationship Id="rId71" Type="http://schemas.openxmlformats.org/officeDocument/2006/relationships/hyperlink" Target="https://m.edsoo.ru/f5e98bb0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7f411bf8" TargetMode="External"/><Relationship Id="rId24" Type="http://schemas.openxmlformats.org/officeDocument/2006/relationships/hyperlink" Target="https://m.edsoo.ru/7f411bf8" TargetMode="External"/><Relationship Id="rId40" Type="http://schemas.openxmlformats.org/officeDocument/2006/relationships/hyperlink" Target="https://m.edsoo.ru/7f412ea4" TargetMode="External"/><Relationship Id="rId45" Type="http://schemas.openxmlformats.org/officeDocument/2006/relationships/hyperlink" Target="https://m.edsoo.ru/7f412ea4" TargetMode="External"/><Relationship Id="rId66" Type="http://schemas.openxmlformats.org/officeDocument/2006/relationships/hyperlink" Target="https://m.edsoo.ru/f5e96b9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83</Pages>
  <Words>16794</Words>
  <Characters>95726</Characters>
  <Application>Microsoft Office Word</Application>
  <DocSecurity>0</DocSecurity>
  <Lines>797</Lines>
  <Paragraphs>224</Paragraphs>
  <ScaleCrop>false</ScaleCrop>
  <Company/>
  <LinksUpToDate>false</LinksUpToDate>
  <CharactersWithSpaces>112296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2023-09-16T01:44:00Z</dcterms:created>
  <dcterms:modified xsi:type="dcterms:W3CDTF">2023-11-02T15:26:00Z</dcterms:modified>
</cp:coreProperties>
</file>