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59F" w:rsidRPr="00F278A2" w:rsidRDefault="00F278A2">
      <w:pPr>
        <w:spacing w:after="0"/>
        <w:ind w:left="120"/>
        <w:rPr>
          <w:b/>
        </w:rPr>
      </w:pPr>
      <w:bookmarkStart w:id="0" w:name="block-21789542"/>
      <w:bookmarkStart w:id="1" w:name="_GoBack"/>
      <w:r>
        <w:rPr>
          <w:noProof/>
        </w:rPr>
        <w:drawing>
          <wp:inline distT="0" distB="0" distL="0" distR="0" wp14:anchorId="48059877" wp14:editId="5711D443">
            <wp:extent cx="5400675" cy="84440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7564" cy="8454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3D359F" w:rsidRDefault="003D359F">
      <w:pPr>
        <w:sectPr w:rsidR="003D359F">
          <w:pgSz w:w="11906" w:h="16383"/>
          <w:pgMar w:top="1134" w:right="850" w:bottom="1134" w:left="1701" w:header="720" w:footer="720" w:gutter="0"/>
          <w:cols w:space="720"/>
        </w:sectPr>
      </w:pPr>
    </w:p>
    <w:p w:rsidR="003D359F" w:rsidRDefault="006B31A4">
      <w:pPr>
        <w:spacing w:after="0" w:line="264" w:lineRule="auto"/>
        <w:ind w:left="120"/>
        <w:jc w:val="both"/>
      </w:pPr>
      <w:bookmarkStart w:id="2" w:name="block-21789543"/>
      <w:bookmarkEnd w:id="0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>
        <w:rPr>
          <w:rFonts w:ascii="Times New Roman" w:hAnsi="Times New Roman"/>
          <w:color w:val="000000"/>
          <w:sz w:val="28"/>
        </w:rPr>
        <w:t>музицирование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>
        <w:rPr>
          <w:rFonts w:ascii="Times New Roman" w:hAnsi="Times New Roman"/>
          <w:color w:val="000000"/>
          <w:sz w:val="28"/>
        </w:rPr>
        <w:t>недирективным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>
        <w:rPr>
          <w:rFonts w:ascii="Times New Roman" w:hAnsi="Times New Roman"/>
          <w:color w:val="000000"/>
          <w:sz w:val="28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color w:val="000000"/>
          <w:sz w:val="28"/>
        </w:rPr>
        <w:t>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творческих способностей ребёнка, развитие внутренней мотивации к </w:t>
      </w:r>
      <w:proofErr w:type="spellStart"/>
      <w:r>
        <w:rPr>
          <w:rFonts w:ascii="Times New Roman" w:hAnsi="Times New Roman"/>
          <w:color w:val="000000"/>
          <w:sz w:val="28"/>
        </w:rPr>
        <w:t>музицированию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эмоционально-ценностной отзывчивости на </w:t>
      </w:r>
      <w:proofErr w:type="spellStart"/>
      <w:r>
        <w:rPr>
          <w:rFonts w:ascii="Times New Roman" w:hAnsi="Times New Roman"/>
          <w:color w:val="000000"/>
          <w:sz w:val="28"/>
        </w:rPr>
        <w:t>прекрасноев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жизни и в искусстве;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предметными умениями и навыками в различных видах практического </w:t>
      </w:r>
      <w:proofErr w:type="spellStart"/>
      <w:r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>
        <w:rPr>
          <w:rFonts w:ascii="Times New Roman" w:hAnsi="Times New Roman"/>
          <w:color w:val="000000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закономерностей музыкального искусства: </w:t>
      </w:r>
      <w:proofErr w:type="spellStart"/>
      <w:r>
        <w:rPr>
          <w:rFonts w:ascii="Times New Roman" w:hAnsi="Times New Roman"/>
          <w:color w:val="000000"/>
          <w:sz w:val="28"/>
        </w:rPr>
        <w:t>интонационнаяи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жанровая природа музыки, основные выразительные средства, элементы музыкального языка;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>
        <w:rPr>
          <w:rFonts w:ascii="Times New Roman" w:hAnsi="Times New Roman"/>
          <w:color w:val="000000"/>
          <w:sz w:val="28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Общее число часов</w:t>
      </w:r>
      <w:r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3D359F" w:rsidRDefault="003D359F">
      <w:pPr>
        <w:sectPr w:rsidR="003D359F">
          <w:pgSz w:w="11906" w:h="16383"/>
          <w:pgMar w:top="1134" w:right="850" w:bottom="1134" w:left="1701" w:header="720" w:footer="720" w:gutter="0"/>
          <w:cols w:space="720"/>
        </w:sectPr>
      </w:pPr>
    </w:p>
    <w:p w:rsidR="003D359F" w:rsidRDefault="006B31A4">
      <w:pPr>
        <w:spacing w:after="0" w:line="264" w:lineRule="auto"/>
        <w:ind w:left="120"/>
        <w:jc w:val="both"/>
      </w:pPr>
      <w:bookmarkStart w:id="3" w:name="block-21789544"/>
      <w:bookmarkEnd w:id="2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3D359F" w:rsidRDefault="003D359F">
      <w:pPr>
        <w:spacing w:after="0"/>
        <w:ind w:left="120"/>
      </w:pPr>
    </w:p>
    <w:p w:rsidR="003D359F" w:rsidRDefault="006B31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3D359F" w:rsidRDefault="003D359F">
      <w:pPr>
        <w:spacing w:after="0"/>
        <w:ind w:left="120"/>
      </w:pP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>
        <w:rPr>
          <w:rFonts w:ascii="Times New Roman" w:hAnsi="Times New Roman"/>
          <w:color w:val="000000"/>
          <w:sz w:val="28"/>
        </w:rPr>
        <w:t>заклички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считалки, прибаутки). 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>
        <w:rPr>
          <w:rFonts w:ascii="Times New Roman" w:hAnsi="Times New Roman"/>
          <w:color w:val="000000"/>
          <w:sz w:val="28"/>
        </w:rPr>
        <w:t>ёжка</w:t>
      </w:r>
      <w:proofErr w:type="spellEnd"/>
      <w:r>
        <w:rPr>
          <w:rFonts w:ascii="Times New Roman" w:hAnsi="Times New Roman"/>
          <w:color w:val="000000"/>
          <w:sz w:val="28"/>
        </w:rPr>
        <w:t>», «Заинька» и другие);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фортепианных пьес композиторов, исполнение песен, в которых присутствуют </w:t>
      </w:r>
      <w:proofErr w:type="spellStart"/>
      <w:r>
        <w:rPr>
          <w:rFonts w:ascii="Times New Roman" w:hAnsi="Times New Roman"/>
          <w:color w:val="000000"/>
          <w:sz w:val="28"/>
        </w:rPr>
        <w:t>звукоизобразительные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элементы, подражание голосам народных инструментов;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манерой </w:t>
      </w:r>
      <w:proofErr w:type="spellStart"/>
      <w:r>
        <w:rPr>
          <w:rFonts w:ascii="Times New Roman" w:hAnsi="Times New Roman"/>
          <w:color w:val="000000"/>
          <w:sz w:val="28"/>
        </w:rPr>
        <w:t>сказывания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нараспев;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>
        <w:rPr>
          <w:rFonts w:ascii="Times New Roman" w:hAnsi="Times New Roman"/>
          <w:color w:val="000000"/>
          <w:sz w:val="28"/>
        </w:rPr>
        <w:t>Олонхо</w:t>
      </w:r>
      <w:proofErr w:type="spellEnd"/>
      <w:r>
        <w:rPr>
          <w:rFonts w:ascii="Times New Roman" w:hAnsi="Times New Roman"/>
          <w:color w:val="000000"/>
          <w:sz w:val="28"/>
        </w:rPr>
        <w:t xml:space="preserve">, карело-финской Калевалы, калмыцкого </w:t>
      </w:r>
      <w:proofErr w:type="spellStart"/>
      <w:r>
        <w:rPr>
          <w:rFonts w:ascii="Times New Roman" w:hAnsi="Times New Roman"/>
          <w:color w:val="000000"/>
          <w:sz w:val="28"/>
        </w:rPr>
        <w:t>Джангара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Нартского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>
        <w:rPr>
          <w:rFonts w:ascii="Times New Roman" w:hAnsi="Times New Roman"/>
          <w:color w:val="000000"/>
          <w:sz w:val="28"/>
        </w:rPr>
        <w:t>Осенины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Масленица, Троица) и (или) праздниках других народов России (Сабантуй, Байрам, </w:t>
      </w:r>
      <w:proofErr w:type="spellStart"/>
      <w:r>
        <w:rPr>
          <w:rFonts w:ascii="Times New Roman" w:hAnsi="Times New Roman"/>
          <w:color w:val="000000"/>
          <w:sz w:val="28"/>
        </w:rPr>
        <w:t>Навруз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Ысыах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>
        <w:rPr>
          <w:rFonts w:ascii="Times New Roman" w:hAnsi="Times New Roman"/>
          <w:color w:val="000000"/>
          <w:sz w:val="28"/>
        </w:rPr>
        <w:t>скоморошин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>
        <w:rPr>
          <w:rFonts w:ascii="Times New Roman" w:hAnsi="Times New Roman"/>
          <w:color w:val="000000"/>
          <w:sz w:val="28"/>
        </w:rPr>
        <w:t>например</w:t>
      </w:r>
      <w:proofErr w:type="gramEnd"/>
      <w:r>
        <w:rPr>
          <w:rFonts w:ascii="Times New Roman" w:hAnsi="Times New Roman"/>
          <w:color w:val="000000"/>
          <w:sz w:val="28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3D359F" w:rsidRDefault="003D359F">
      <w:pPr>
        <w:spacing w:after="0"/>
        <w:ind w:left="120"/>
      </w:pPr>
    </w:p>
    <w:p w:rsidR="003D359F" w:rsidRDefault="006B31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D359F" w:rsidRDefault="003D359F">
      <w:pPr>
        <w:spacing w:after="0"/>
        <w:ind w:left="120"/>
      </w:pP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>, мелодических фраз);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Детская музыка П.И. Чайковского, С.С. Прокофьева, Д.Б. </w:t>
      </w:r>
      <w:proofErr w:type="spellStart"/>
      <w:r>
        <w:rPr>
          <w:rFonts w:ascii="Times New Roman" w:hAnsi="Times New Roman"/>
          <w:color w:val="000000"/>
          <w:sz w:val="28"/>
        </w:rPr>
        <w:t>Кабалевского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других композиторов. Понятие жанра. Песня, танец, марш.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жанра;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Предки современной флейты. Легенда о нимфе </w:t>
      </w:r>
      <w:proofErr w:type="spellStart"/>
      <w:r>
        <w:rPr>
          <w:rFonts w:ascii="Times New Roman" w:hAnsi="Times New Roman"/>
          <w:color w:val="000000"/>
          <w:sz w:val="28"/>
        </w:rPr>
        <w:t>Сиринкс</w:t>
      </w:r>
      <w:proofErr w:type="spellEnd"/>
      <w:r>
        <w:rPr>
          <w:rFonts w:ascii="Times New Roman" w:hAnsi="Times New Roman"/>
          <w:color w:val="000000"/>
          <w:sz w:val="28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>
        <w:rPr>
          <w:rFonts w:ascii="Times New Roman" w:hAnsi="Times New Roman"/>
          <w:color w:val="000000"/>
          <w:sz w:val="28"/>
        </w:rPr>
        <w:t>Эвридика</w:t>
      </w:r>
      <w:proofErr w:type="spellEnd"/>
      <w:r>
        <w:rPr>
          <w:rFonts w:ascii="Times New Roman" w:hAnsi="Times New Roman"/>
          <w:color w:val="000000"/>
          <w:sz w:val="28"/>
        </w:rPr>
        <w:t>» К.В. Глюка, «</w:t>
      </w:r>
      <w:proofErr w:type="spellStart"/>
      <w:r>
        <w:rPr>
          <w:rFonts w:ascii="Times New Roman" w:hAnsi="Times New Roman"/>
          <w:color w:val="000000"/>
          <w:sz w:val="28"/>
        </w:rPr>
        <w:t>Сиринкс</w:t>
      </w:r>
      <w:proofErr w:type="spellEnd"/>
      <w:r>
        <w:rPr>
          <w:rFonts w:ascii="Times New Roman" w:hAnsi="Times New Roman"/>
          <w:color w:val="000000"/>
          <w:sz w:val="28"/>
        </w:rPr>
        <w:t>» К. Дебюсси).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>
        <w:rPr>
          <w:rFonts w:ascii="Times New Roman" w:hAnsi="Times New Roman"/>
          <w:color w:val="000000"/>
          <w:sz w:val="28"/>
        </w:rPr>
        <w:t>» оркестром;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3D359F" w:rsidRDefault="003D359F">
      <w:pPr>
        <w:spacing w:after="0"/>
        <w:ind w:left="120"/>
      </w:pPr>
    </w:p>
    <w:p w:rsidR="003D359F" w:rsidRDefault="006B31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3D359F" w:rsidRDefault="003D359F">
      <w:pPr>
        <w:spacing w:after="0"/>
        <w:ind w:left="120"/>
      </w:pP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>
        <w:rPr>
          <w:rFonts w:ascii="Times New Roman" w:hAnsi="Times New Roman"/>
          <w:color w:val="000000"/>
          <w:sz w:val="28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</w:t>
      </w:r>
      <w:proofErr w:type="spellStart"/>
      <w:r>
        <w:rPr>
          <w:rFonts w:ascii="Times New Roman" w:hAnsi="Times New Roman"/>
          <w:color w:val="000000"/>
          <w:sz w:val="28"/>
        </w:rPr>
        <w:t>харáктерное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исполнение песни – портретной зарисовки;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>
        <w:rPr>
          <w:rFonts w:ascii="Times New Roman" w:hAnsi="Times New Roman"/>
          <w:color w:val="000000"/>
          <w:sz w:val="28"/>
        </w:rPr>
        <w:t>» фрагментами произведений;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запись </w:t>
      </w:r>
      <w:proofErr w:type="spellStart"/>
      <w:r>
        <w:rPr>
          <w:rFonts w:ascii="Times New Roman" w:hAnsi="Times New Roman"/>
          <w:color w:val="000000"/>
          <w:sz w:val="28"/>
        </w:rPr>
        <w:t>видеооткрытки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танец-игра;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рефлексия собственного эмоционального состояния после </w:t>
      </w:r>
      <w:proofErr w:type="spellStart"/>
      <w:r>
        <w:rPr>
          <w:rFonts w:ascii="Times New Roman" w:hAnsi="Times New Roman"/>
          <w:color w:val="000000"/>
          <w:sz w:val="28"/>
        </w:rPr>
        <w:t>участияв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танцевальных композициях и импровизациях;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3D359F" w:rsidRDefault="003D359F">
      <w:pPr>
        <w:spacing w:after="0"/>
        <w:ind w:left="120"/>
      </w:pPr>
    </w:p>
    <w:p w:rsidR="003D359F" w:rsidRDefault="006B31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3D359F" w:rsidRDefault="003D359F">
      <w:pPr>
        <w:spacing w:after="0"/>
        <w:ind w:left="120"/>
      </w:pP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>
        <w:rPr>
          <w:rFonts w:ascii="Times New Roman" w:hAnsi="Times New Roman"/>
          <w:color w:val="000000"/>
          <w:sz w:val="28"/>
        </w:rPr>
        <w:t>Кабалевским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интонаций, жанров, ладов, инструментов других </w:t>
      </w:r>
      <w:proofErr w:type="spellStart"/>
      <w:r>
        <w:rPr>
          <w:rFonts w:ascii="Times New Roman" w:hAnsi="Times New Roman"/>
          <w:color w:val="000000"/>
          <w:sz w:val="28"/>
        </w:rPr>
        <w:t>народовс</w:t>
      </w:r>
      <w:proofErr w:type="spellEnd"/>
      <w:r>
        <w:rPr>
          <w:rFonts w:ascii="Times New Roman" w:hAnsi="Times New Roman"/>
          <w:color w:val="000000"/>
          <w:sz w:val="28"/>
        </w:rPr>
        <w:t xml:space="preserve"> фольклорными элементами народов России;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>
        <w:rPr>
          <w:rFonts w:ascii="Times New Roman" w:hAnsi="Times New Roman"/>
          <w:color w:val="000000"/>
          <w:sz w:val="28"/>
        </w:rPr>
        <w:t>сальса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босса-нова и другие). 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3D359F" w:rsidRDefault="003D359F">
      <w:pPr>
        <w:spacing w:after="0"/>
        <w:ind w:left="120"/>
      </w:pPr>
    </w:p>
    <w:p w:rsidR="003D359F" w:rsidRDefault="006B31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D359F" w:rsidRDefault="003D359F">
      <w:pPr>
        <w:spacing w:after="0"/>
        <w:ind w:left="120"/>
      </w:pP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>
        <w:rPr>
          <w:rFonts w:ascii="Times New Roman" w:hAnsi="Times New Roman"/>
          <w:color w:val="000000"/>
          <w:sz w:val="28"/>
        </w:rPr>
        <w:t>Колокольность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музыке русских композиторов.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музыки русских композиторов с ярко выраженным изобразительным элементом </w:t>
      </w:r>
      <w:proofErr w:type="spellStart"/>
      <w:r>
        <w:rPr>
          <w:rFonts w:ascii="Times New Roman" w:hAnsi="Times New Roman"/>
          <w:color w:val="000000"/>
          <w:sz w:val="28"/>
        </w:rPr>
        <w:t>колокольности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>
        <w:rPr>
          <w:rFonts w:ascii="Times New Roman" w:hAnsi="Times New Roman"/>
          <w:color w:val="000000"/>
          <w:sz w:val="28"/>
        </w:rPr>
        <w:t>например</w:t>
      </w:r>
      <w:proofErr w:type="gramEnd"/>
      <w:r>
        <w:rPr>
          <w:rFonts w:ascii="Times New Roman" w:hAnsi="Times New Roman"/>
          <w:color w:val="000000"/>
          <w:sz w:val="28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3D359F" w:rsidRDefault="003D359F">
      <w:pPr>
        <w:spacing w:after="0"/>
        <w:ind w:left="120"/>
      </w:pPr>
    </w:p>
    <w:p w:rsidR="003D359F" w:rsidRDefault="006B31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3D359F" w:rsidRDefault="003D359F">
      <w:pPr>
        <w:spacing w:after="0"/>
        <w:ind w:left="120"/>
      </w:pP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видеопросмотр</w:t>
      </w:r>
      <w:proofErr w:type="spellEnd"/>
      <w:r>
        <w:rPr>
          <w:rFonts w:ascii="Times New Roman" w:hAnsi="Times New Roman"/>
          <w:color w:val="000000"/>
          <w:sz w:val="28"/>
        </w:rPr>
        <w:t xml:space="preserve"> музыкальной сказки;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>
        <w:rPr>
          <w:rFonts w:ascii="Times New Roman" w:hAnsi="Times New Roman"/>
          <w:color w:val="000000"/>
          <w:sz w:val="28"/>
        </w:rPr>
        <w:t>пропевание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>
        <w:rPr>
          <w:rFonts w:ascii="Times New Roman" w:hAnsi="Times New Roman"/>
          <w:color w:val="000000"/>
          <w:sz w:val="28"/>
        </w:rPr>
        <w:t>Салтане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», «Снегурочка»), М.И. Глинки («Руслан и Людмила»), К.В. Глюка («Орфей и </w:t>
      </w:r>
      <w:proofErr w:type="spellStart"/>
      <w:r>
        <w:rPr>
          <w:rFonts w:ascii="Times New Roman" w:hAnsi="Times New Roman"/>
          <w:color w:val="000000"/>
          <w:sz w:val="28"/>
        </w:rPr>
        <w:t>Эвридика</w:t>
      </w:r>
      <w:proofErr w:type="spellEnd"/>
      <w:r>
        <w:rPr>
          <w:rFonts w:ascii="Times New Roman" w:hAnsi="Times New Roman"/>
          <w:color w:val="000000"/>
          <w:sz w:val="28"/>
        </w:rPr>
        <w:t>»), Дж. Верди и других композиторов).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вокализация, </w:t>
      </w:r>
      <w:proofErr w:type="spellStart"/>
      <w:r>
        <w:rPr>
          <w:rFonts w:ascii="Times New Roman" w:hAnsi="Times New Roman"/>
          <w:color w:val="000000"/>
          <w:sz w:val="28"/>
        </w:rPr>
        <w:t>пропевание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музыкальных тем, пластическое интонирование оркестровых фрагментов;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виртуальный </w:t>
      </w:r>
      <w:proofErr w:type="spellStart"/>
      <w:r>
        <w:rPr>
          <w:rFonts w:ascii="Times New Roman" w:hAnsi="Times New Roman"/>
          <w:color w:val="000000"/>
          <w:sz w:val="28"/>
        </w:rPr>
        <w:t>квест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 музыкальному театру.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3D359F" w:rsidRDefault="003D359F">
      <w:pPr>
        <w:spacing w:after="0"/>
        <w:ind w:left="120"/>
      </w:pPr>
    </w:p>
    <w:p w:rsidR="003D359F" w:rsidRDefault="006B31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3D359F" w:rsidRDefault="003D359F">
      <w:pPr>
        <w:spacing w:after="0"/>
        <w:ind w:left="120"/>
      </w:pP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>
        <w:rPr>
          <w:rFonts w:ascii="Times New Roman" w:hAnsi="Times New Roman"/>
          <w:color w:val="000000"/>
          <w:sz w:val="28"/>
        </w:rPr>
        <w:t>эмбиента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Джаз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Особенности джаза: </w:t>
      </w:r>
      <w:proofErr w:type="spellStart"/>
      <w:r>
        <w:rPr>
          <w:rFonts w:ascii="Times New Roman" w:hAnsi="Times New Roman"/>
          <w:color w:val="000000"/>
          <w:sz w:val="28"/>
        </w:rPr>
        <w:t>импровизационность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>
        <w:rPr>
          <w:rFonts w:ascii="Times New Roman" w:hAnsi="Times New Roman"/>
          <w:color w:val="000000"/>
          <w:sz w:val="28"/>
        </w:rPr>
        <w:t>плейлиста</w:t>
      </w:r>
      <w:proofErr w:type="spellEnd"/>
      <w:r>
        <w:rPr>
          <w:rFonts w:ascii="Times New Roman" w:hAnsi="Times New Roman"/>
          <w:color w:val="000000"/>
          <w:sz w:val="28"/>
        </w:rPr>
        <w:t>, коллекции записей джазовых музыкантов.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составление </w:t>
      </w:r>
      <w:proofErr w:type="spellStart"/>
      <w:r>
        <w:rPr>
          <w:rFonts w:ascii="Times New Roman" w:hAnsi="Times New Roman"/>
          <w:color w:val="000000"/>
          <w:sz w:val="28"/>
        </w:rPr>
        <w:t>плейлиста</w:t>
      </w:r>
      <w:proofErr w:type="spellEnd"/>
      <w:r>
        <w:rPr>
          <w:rFonts w:ascii="Times New Roman" w:hAnsi="Times New Roman"/>
          <w:color w:val="000000"/>
          <w:sz w:val="28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proofErr w:type="spellStart"/>
      <w:r>
        <w:rPr>
          <w:rFonts w:ascii="Times New Roman" w:hAnsi="Times New Roman"/>
          <w:color w:val="000000"/>
          <w:sz w:val="28"/>
        </w:rPr>
        <w:t>Garage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Band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3D359F" w:rsidRDefault="003D359F">
      <w:pPr>
        <w:spacing w:after="0"/>
        <w:ind w:left="120"/>
      </w:pPr>
    </w:p>
    <w:p w:rsidR="003D359F" w:rsidRDefault="006B31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3D359F" w:rsidRDefault="003D359F">
      <w:pPr>
        <w:spacing w:after="0"/>
        <w:ind w:left="120"/>
      </w:pP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артикуляционные упражнения, разучивание и исполнение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песен с использованием звукоподражательных элементов, шумовых звуков.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Звукоряд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Интонация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>, вокальных упражнений, песен, вокальные и инструментальные импровизации на основе данных интонаций;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>
        <w:rPr>
          <w:rFonts w:ascii="Times New Roman" w:hAnsi="Times New Roman"/>
          <w:color w:val="000000"/>
          <w:sz w:val="28"/>
        </w:rPr>
        <w:t>ритмослогов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игра «Ритмическое эхо», </w:t>
      </w:r>
      <w:proofErr w:type="spellStart"/>
      <w:r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>
        <w:rPr>
          <w:rFonts w:ascii="Times New Roman" w:hAnsi="Times New Roman"/>
          <w:color w:val="000000"/>
          <w:sz w:val="28"/>
        </w:rPr>
        <w:t>ритмослогов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Размер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>, мелодий в размерах 2/4, 3/4, 4/4; вокальная и инструментальная импровизация в заданном размере.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>, кратких мелодий по нотам; выполнение упражнений на виртуальной клавиатуре.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Мелодия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Мотив, музыкальная фраза. </w:t>
      </w:r>
      <w:proofErr w:type="spellStart"/>
      <w:r>
        <w:rPr>
          <w:rFonts w:ascii="Times New Roman" w:hAnsi="Times New Roman"/>
          <w:color w:val="000000"/>
          <w:sz w:val="28"/>
        </w:rPr>
        <w:t>Поступенное</w:t>
      </w:r>
      <w:proofErr w:type="spellEnd"/>
      <w:r>
        <w:rPr>
          <w:rFonts w:ascii="Times New Roman" w:hAnsi="Times New Roman"/>
          <w:color w:val="000000"/>
          <w:sz w:val="28"/>
        </w:rPr>
        <w:t>, плавное движение мелодии, скачки. Мелодический рисунок.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записи мелодических рисунков с </w:t>
      </w:r>
      <w:proofErr w:type="spellStart"/>
      <w:r>
        <w:rPr>
          <w:rFonts w:ascii="Times New Roman" w:hAnsi="Times New Roman"/>
          <w:color w:val="000000"/>
          <w:sz w:val="28"/>
        </w:rPr>
        <w:t>поступенным</w:t>
      </w:r>
      <w:proofErr w:type="spellEnd"/>
      <w:r>
        <w:rPr>
          <w:rFonts w:ascii="Times New Roman" w:hAnsi="Times New Roman"/>
          <w:color w:val="000000"/>
          <w:sz w:val="28"/>
        </w:rPr>
        <w:t>, плавным движением, скачками, остановками;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исполнение, импровизация (вокальная или на </w:t>
      </w:r>
      <w:proofErr w:type="spellStart"/>
      <w:r>
        <w:rPr>
          <w:rFonts w:ascii="Times New Roman" w:hAnsi="Times New Roman"/>
          <w:color w:val="000000"/>
          <w:sz w:val="28"/>
        </w:rPr>
        <w:t>звуковысотных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музыкальных инструментах) различных мелодических рисунков;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Песня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Лад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Понятие лада. Семиступенные лады мажор и минор. Краска звучания. </w:t>
      </w:r>
      <w:proofErr w:type="spellStart"/>
      <w:r>
        <w:rPr>
          <w:rFonts w:ascii="Times New Roman" w:hAnsi="Times New Roman"/>
          <w:color w:val="000000"/>
          <w:sz w:val="28"/>
        </w:rPr>
        <w:t>Ступеневый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состав.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Пентатоника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исполнение песен,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>, в которых присутствуют данные элементы.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</w:t>
      </w:r>
      <w:proofErr w:type="spellStart"/>
      <w:r>
        <w:rPr>
          <w:rFonts w:ascii="Times New Roman" w:hAnsi="Times New Roman"/>
          <w:color w:val="000000"/>
          <w:sz w:val="28"/>
        </w:rPr>
        <w:t>ритмослогами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>, мелодий и аккомпанементов в размере 6/8.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игра «устой – </w:t>
      </w:r>
      <w:proofErr w:type="spellStart"/>
      <w:r>
        <w:rPr>
          <w:rFonts w:ascii="Times New Roman" w:hAnsi="Times New Roman"/>
          <w:color w:val="000000"/>
          <w:sz w:val="28"/>
        </w:rPr>
        <w:t>неустой</w:t>
      </w:r>
      <w:proofErr w:type="spellEnd"/>
      <w:r>
        <w:rPr>
          <w:rFonts w:ascii="Times New Roman" w:hAnsi="Times New Roman"/>
          <w:color w:val="000000"/>
          <w:sz w:val="28"/>
        </w:rPr>
        <w:t>»;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упражнение на </w:t>
      </w:r>
      <w:proofErr w:type="spellStart"/>
      <w:r>
        <w:rPr>
          <w:rFonts w:ascii="Times New Roman" w:hAnsi="Times New Roman"/>
          <w:color w:val="000000"/>
          <w:sz w:val="28"/>
        </w:rPr>
        <w:t>допевание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неполной музыкальной фразы до тоники «Закончи музыкальную фразу»;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Интервалы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 </w:t>
      </w:r>
      <w:proofErr w:type="spellStart"/>
      <w:r>
        <w:rPr>
          <w:rFonts w:ascii="Times New Roman" w:hAnsi="Times New Roman"/>
          <w:color w:val="000000"/>
          <w:sz w:val="28"/>
        </w:rPr>
        <w:t>ступеневого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состава мажорной и минорной гаммы (тон-полутон);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песен с ярко выраженной характерной </w:t>
      </w:r>
      <w:proofErr w:type="spellStart"/>
      <w:r>
        <w:rPr>
          <w:rFonts w:ascii="Times New Roman" w:hAnsi="Times New Roman"/>
          <w:color w:val="000000"/>
          <w:sz w:val="28"/>
        </w:rPr>
        <w:t>интерваликой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мелодическом движении;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элементы </w:t>
      </w:r>
      <w:proofErr w:type="spellStart"/>
      <w:r>
        <w:rPr>
          <w:rFonts w:ascii="Times New Roman" w:hAnsi="Times New Roman"/>
          <w:color w:val="000000"/>
          <w:sz w:val="28"/>
        </w:rPr>
        <w:t>двухголосия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>
        <w:rPr>
          <w:rFonts w:ascii="Times New Roman" w:hAnsi="Times New Roman"/>
          <w:color w:val="000000"/>
          <w:sz w:val="28"/>
        </w:rPr>
        <w:t>досочинение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Гармония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песен с мелодическим </w:t>
      </w:r>
      <w:proofErr w:type="spellStart"/>
      <w:r>
        <w:rPr>
          <w:rFonts w:ascii="Times New Roman" w:hAnsi="Times New Roman"/>
          <w:color w:val="000000"/>
          <w:sz w:val="28"/>
        </w:rPr>
        <w:t>движениемпо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звукам аккордов;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вокальные упражнения с элементами </w:t>
      </w:r>
      <w:proofErr w:type="spellStart"/>
      <w:r>
        <w:rPr>
          <w:rFonts w:ascii="Times New Roman" w:hAnsi="Times New Roman"/>
          <w:color w:val="000000"/>
          <w:sz w:val="28"/>
        </w:rPr>
        <w:t>трёхголосия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Вариации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3D359F" w:rsidRDefault="003D359F">
      <w:pPr>
        <w:sectPr w:rsidR="003D359F">
          <w:pgSz w:w="11906" w:h="16383"/>
          <w:pgMar w:top="1134" w:right="850" w:bottom="1134" w:left="1701" w:header="720" w:footer="720" w:gutter="0"/>
          <w:cols w:space="720"/>
        </w:sectPr>
      </w:pPr>
    </w:p>
    <w:p w:rsidR="003D359F" w:rsidRDefault="006B31A4">
      <w:pPr>
        <w:spacing w:after="0" w:line="264" w:lineRule="auto"/>
        <w:ind w:left="120"/>
        <w:jc w:val="both"/>
      </w:pPr>
      <w:bookmarkStart w:id="4" w:name="block-21789545"/>
      <w:bookmarkEnd w:id="3"/>
      <w:r>
        <w:rPr>
          <w:rFonts w:ascii="Times New Roman" w:hAnsi="Times New Roman"/>
          <w:color w:val="000000"/>
          <w:sz w:val="28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3D359F" w:rsidRDefault="003D359F">
      <w:pPr>
        <w:spacing w:after="0" w:line="264" w:lineRule="auto"/>
        <w:ind w:left="120"/>
        <w:jc w:val="both"/>
      </w:pP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3D359F" w:rsidRDefault="003D359F">
      <w:pPr>
        <w:spacing w:after="0"/>
        <w:ind w:left="120"/>
      </w:pPr>
      <w:bookmarkStart w:id="5" w:name="_Toc139972685"/>
      <w:bookmarkEnd w:id="5"/>
    </w:p>
    <w:p w:rsidR="003D359F" w:rsidRDefault="003D359F">
      <w:pPr>
        <w:spacing w:after="0" w:line="264" w:lineRule="auto"/>
        <w:ind w:left="120"/>
        <w:jc w:val="both"/>
      </w:pP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D359F" w:rsidRDefault="003D359F">
      <w:pPr>
        <w:spacing w:after="0" w:line="264" w:lineRule="auto"/>
        <w:ind w:left="120"/>
        <w:jc w:val="both"/>
      </w:pP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музыкальные тексты (акустические и </w:t>
      </w:r>
      <w:proofErr w:type="gramStart"/>
      <w:r>
        <w:rPr>
          <w:rFonts w:ascii="Times New Roman" w:hAnsi="Times New Roman"/>
          <w:color w:val="000000"/>
          <w:sz w:val="28"/>
        </w:rPr>
        <w:t>нотные)по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предложенному учителем алгоритму;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стремиться к объединению усилий, эмоциональной </w:t>
      </w:r>
      <w:proofErr w:type="spellStart"/>
      <w:r>
        <w:rPr>
          <w:rFonts w:ascii="Times New Roman" w:hAnsi="Times New Roman"/>
          <w:color w:val="000000"/>
          <w:sz w:val="28"/>
        </w:rPr>
        <w:t>эмпатии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ситуациях совместного восприятия, исполнения музыки;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переключаться между различными формами коллективной, </w:t>
      </w:r>
      <w:proofErr w:type="spellStart"/>
      <w:r>
        <w:rPr>
          <w:rFonts w:ascii="Times New Roman" w:hAnsi="Times New Roman"/>
          <w:color w:val="000000"/>
          <w:sz w:val="28"/>
        </w:rPr>
        <w:t>групповойи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</w:t>
      </w:r>
      <w:proofErr w:type="spellStart"/>
      <w:r>
        <w:rPr>
          <w:rFonts w:ascii="Times New Roman" w:hAnsi="Times New Roman"/>
          <w:color w:val="000000"/>
          <w:sz w:val="28"/>
        </w:rPr>
        <w:t>индивидуальныес</w:t>
      </w:r>
      <w:proofErr w:type="spellEnd"/>
      <w:r>
        <w:rPr>
          <w:rFonts w:ascii="Times New Roman" w:hAnsi="Times New Roman"/>
          <w:color w:val="000000"/>
          <w:sz w:val="28"/>
        </w:rPr>
        <w:t xml:space="preserve"> учётом участия в коллективных задачах) в стандартной (типовой) </w:t>
      </w:r>
      <w:proofErr w:type="spellStart"/>
      <w:r>
        <w:rPr>
          <w:rFonts w:ascii="Times New Roman" w:hAnsi="Times New Roman"/>
          <w:color w:val="000000"/>
          <w:sz w:val="28"/>
        </w:rPr>
        <w:t>ситуациина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основе предложенного формата планирования, распределения промежуточных шагов и сроков;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3D359F" w:rsidRDefault="003D359F">
      <w:pPr>
        <w:spacing w:after="0"/>
        <w:ind w:left="120"/>
      </w:pPr>
      <w:bookmarkStart w:id="6" w:name="_Toc139972686"/>
      <w:bookmarkEnd w:id="6"/>
    </w:p>
    <w:p w:rsidR="003D359F" w:rsidRDefault="003D359F">
      <w:pPr>
        <w:spacing w:after="0" w:line="264" w:lineRule="auto"/>
        <w:ind w:left="120"/>
        <w:jc w:val="both"/>
      </w:pP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D359F" w:rsidRDefault="003D359F">
      <w:pPr>
        <w:spacing w:after="0" w:line="264" w:lineRule="auto"/>
        <w:ind w:left="120"/>
        <w:jc w:val="both"/>
      </w:pP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3D359F" w:rsidRDefault="003D359F">
      <w:pPr>
        <w:spacing w:after="0" w:line="264" w:lineRule="auto"/>
        <w:ind w:left="120"/>
        <w:jc w:val="both"/>
      </w:pPr>
    </w:p>
    <w:p w:rsidR="003D359F" w:rsidRDefault="006B31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народные музыкальные инструменты по принципу </w:t>
      </w:r>
      <w:proofErr w:type="spellStart"/>
      <w:r>
        <w:rPr>
          <w:rFonts w:ascii="Times New Roman" w:hAnsi="Times New Roman"/>
          <w:color w:val="000000"/>
          <w:sz w:val="28"/>
        </w:rPr>
        <w:t>звукоизвлечения</w:t>
      </w:r>
      <w:proofErr w:type="spellEnd"/>
      <w:r>
        <w:rPr>
          <w:rFonts w:ascii="Times New Roman" w:hAnsi="Times New Roman"/>
          <w:color w:val="000000"/>
          <w:sz w:val="28"/>
        </w:rPr>
        <w:t>: духовые, ударные, струнные;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ритмический аккомпанемент на ударных </w:t>
      </w:r>
      <w:proofErr w:type="spellStart"/>
      <w:r>
        <w:rPr>
          <w:rFonts w:ascii="Times New Roman" w:hAnsi="Times New Roman"/>
          <w:color w:val="000000"/>
          <w:sz w:val="28"/>
        </w:rPr>
        <w:t>инструментахпри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исполнении народной песни;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</w:t>
      </w:r>
      <w:proofErr w:type="spellStart"/>
      <w:r>
        <w:rPr>
          <w:rFonts w:ascii="Times New Roman" w:hAnsi="Times New Roman"/>
          <w:color w:val="000000"/>
          <w:sz w:val="28"/>
        </w:rPr>
        <w:t>камерныеи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обучающийся научится: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>
        <w:rPr>
          <w:rFonts w:ascii="Times New Roman" w:hAnsi="Times New Roman"/>
          <w:color w:val="000000"/>
          <w:sz w:val="28"/>
        </w:rPr>
        <w:t>танцевальность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маршевость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(связь с движением), </w:t>
      </w:r>
      <w:proofErr w:type="spellStart"/>
      <w:r>
        <w:rPr>
          <w:rFonts w:ascii="Times New Roman" w:hAnsi="Times New Roman"/>
          <w:color w:val="000000"/>
          <w:sz w:val="28"/>
        </w:rPr>
        <w:t>декламационность</w:t>
      </w:r>
      <w:proofErr w:type="spellEnd"/>
      <w:r>
        <w:rPr>
          <w:rFonts w:ascii="Times New Roman" w:hAnsi="Times New Roman"/>
          <w:color w:val="000000"/>
          <w:sz w:val="28"/>
        </w:rPr>
        <w:t>, эпос (связь со словом);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5 «Духовная музыка» обучающийся научится: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3D359F" w:rsidRDefault="006B31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3D359F" w:rsidRDefault="003D359F">
      <w:pPr>
        <w:sectPr w:rsidR="003D359F">
          <w:pgSz w:w="11906" w:h="16383"/>
          <w:pgMar w:top="1134" w:right="850" w:bottom="1134" w:left="1701" w:header="720" w:footer="720" w:gutter="0"/>
          <w:cols w:space="720"/>
        </w:sectPr>
      </w:pPr>
    </w:p>
    <w:p w:rsidR="003D359F" w:rsidRDefault="006B31A4">
      <w:pPr>
        <w:spacing w:after="0"/>
        <w:ind w:left="120"/>
      </w:pPr>
      <w:bookmarkStart w:id="7" w:name="block-2178954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D359F" w:rsidRDefault="006B31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3D359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359F" w:rsidRDefault="003D359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359F" w:rsidRDefault="003D35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59F" w:rsidRDefault="003D35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59F" w:rsidRDefault="003D359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359F" w:rsidRDefault="003D359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359F" w:rsidRDefault="003D359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359F" w:rsidRDefault="003D35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59F" w:rsidRDefault="003D359F"/>
        </w:tc>
      </w:tr>
      <w:tr w:rsidR="003D35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D35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D35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А.Пришельца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); «Моя Россия» (муз. 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дроздок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Земелюшка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-чернозем», «У кота-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воркота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Солдатушки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В.Я.Шаинский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С.Прокофьев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Симфоническая сказка «Петя и Волк»; 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Энисэ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59F" w:rsidRDefault="003D359F"/>
        </w:tc>
      </w:tr>
      <w:tr w:rsidR="003D35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D35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Д.Кабалевский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песня о школе;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П.И.Чайковский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Флейта: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И.С.Бах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«Шутка»,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В.Моцарт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Эвридика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К.В. Глюка,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Сиринкс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стихи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 Марш «Афинские развалины»,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И.Брамс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59F" w:rsidRDefault="003D359F"/>
        </w:tc>
      </w:tr>
      <w:tr w:rsidR="003D35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3D35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П.И.Чайковского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Э.Грига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Д.Б.Кабалевского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Е.П.Крылатова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портреты: песня «Болтунья» сл.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Спадавеккиа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Бихлер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59F" w:rsidRDefault="003D359F"/>
        </w:tc>
      </w:tr>
      <w:tr w:rsidR="003D35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D35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D35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Гусейнли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сл. 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Муталлибова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«Мои цыплята»; Лезгинка, танец народов Кавказа; Лезгинка из балета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Теодоракис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59F" w:rsidRDefault="003D359F"/>
        </w:tc>
      </w:tr>
      <w:tr w:rsidR="003D35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D35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церкви»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праздники:Рождественский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59F" w:rsidRDefault="003D359F"/>
        </w:tc>
      </w:tr>
      <w:tr w:rsidR="003D35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3D35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59F" w:rsidRDefault="003D359F"/>
        </w:tc>
      </w:tr>
      <w:tr w:rsidR="003D35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D35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классики:В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Мориа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Томита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59F" w:rsidRDefault="003D359F"/>
        </w:tc>
      </w:tr>
      <w:tr w:rsidR="003D35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D35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Февронии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Песня: П.И. Чайковский «Осенняя песнь»; Д.Б.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59F" w:rsidRDefault="003D359F"/>
        </w:tc>
      </w:tr>
      <w:tr w:rsidR="003D3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59F" w:rsidRDefault="003D359F"/>
        </w:tc>
      </w:tr>
    </w:tbl>
    <w:p w:rsidR="003D359F" w:rsidRDefault="003D359F">
      <w:pPr>
        <w:sectPr w:rsidR="003D35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359F" w:rsidRDefault="003D359F">
      <w:pPr>
        <w:sectPr w:rsidR="003D35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359F" w:rsidRDefault="006B31A4">
      <w:pPr>
        <w:spacing w:after="0"/>
        <w:ind w:left="120"/>
      </w:pPr>
      <w:bookmarkStart w:id="8" w:name="block-2178954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D359F" w:rsidRDefault="006B31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3D359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359F" w:rsidRDefault="003D359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359F" w:rsidRDefault="003D35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359F" w:rsidRDefault="003D359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59F" w:rsidRDefault="003D35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59F" w:rsidRDefault="003D359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359F" w:rsidRDefault="003D359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359F" w:rsidRDefault="003D359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359F" w:rsidRDefault="003D35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59F" w:rsidRDefault="003D35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59F" w:rsidRDefault="003D359F"/>
        </w:tc>
      </w:tr>
      <w:tr w:rsidR="003D35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59F" w:rsidRDefault="003D359F">
            <w:pPr>
              <w:spacing w:after="0"/>
              <w:ind w:left="135"/>
            </w:pPr>
          </w:p>
        </w:tc>
      </w:tr>
      <w:tr w:rsidR="003D3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59F" w:rsidRDefault="006B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59F" w:rsidRDefault="003D359F"/>
        </w:tc>
      </w:tr>
    </w:tbl>
    <w:p w:rsidR="003D359F" w:rsidRDefault="003D359F">
      <w:pPr>
        <w:sectPr w:rsidR="003D35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359F" w:rsidRDefault="003D359F">
      <w:pPr>
        <w:sectPr w:rsidR="003D35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359F" w:rsidRDefault="006B31A4">
      <w:pPr>
        <w:spacing w:after="0"/>
        <w:ind w:left="120"/>
      </w:pPr>
      <w:bookmarkStart w:id="9" w:name="block-2178954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D359F" w:rsidRDefault="006B31A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D359F" w:rsidRDefault="006B31A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D359F" w:rsidRDefault="006B31A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D359F" w:rsidRDefault="006B31A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D359F" w:rsidRDefault="006B31A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D359F" w:rsidRDefault="006B31A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D359F" w:rsidRDefault="003D359F">
      <w:pPr>
        <w:spacing w:after="0"/>
        <w:ind w:left="120"/>
      </w:pPr>
    </w:p>
    <w:p w:rsidR="003D359F" w:rsidRDefault="006B31A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D359F" w:rsidRDefault="006B31A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D359F" w:rsidRDefault="003D359F">
      <w:pPr>
        <w:sectPr w:rsidR="003D359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C92586" w:rsidRDefault="00C92586"/>
    <w:sectPr w:rsidR="00C925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9F"/>
    <w:rsid w:val="003D359F"/>
    <w:rsid w:val="00451724"/>
    <w:rsid w:val="004C1A55"/>
    <w:rsid w:val="006B31A4"/>
    <w:rsid w:val="00C92586"/>
    <w:rsid w:val="00F2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0D231-010E-4ADF-BB25-9425C2C8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55</Pages>
  <Words>12708</Words>
  <Characters>72441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Ринчин</dc:creator>
  <cp:lastModifiedBy>user</cp:lastModifiedBy>
  <cp:revision>5</cp:revision>
  <dcterms:created xsi:type="dcterms:W3CDTF">2023-09-26T09:16:00Z</dcterms:created>
  <dcterms:modified xsi:type="dcterms:W3CDTF">2023-10-26T04:08:00Z</dcterms:modified>
</cp:coreProperties>
</file>