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54C" w:rsidRDefault="00E8654C" w:rsidP="00E8654C">
      <w:pPr>
        <w:ind w:left="-1276" w:hanging="425"/>
        <w:rPr>
          <w:rFonts w:ascii="Times New Roman" w:eastAsia="Calibri" w:hAnsi="Times New Roman" w:cs="Times New Roman"/>
          <w:sz w:val="20"/>
          <w:szCs w:val="20"/>
        </w:rPr>
      </w:pPr>
      <w:r w:rsidRPr="00E8654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438693" cy="5844799"/>
            <wp:effectExtent l="0" t="1295400" r="0" b="1280160"/>
            <wp:docPr id="1" name="Рисунок 1" descr="C:\Users\user\Downloads\image-12-05-23-12-3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2-05-23-12-39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14315" r="14639" b="10699"/>
                    <a:stretch/>
                  </pic:blipFill>
                  <pic:spPr bwMode="auto">
                    <a:xfrm rot="5400000">
                      <a:off x="0" y="0"/>
                      <a:ext cx="8455754" cy="58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49" w:rsidRDefault="00611F49" w:rsidP="00611F4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mn-MN"/>
        </w:rPr>
      </w:pPr>
    </w:p>
    <w:p w:rsidR="00E8654C" w:rsidRDefault="00E8654C" w:rsidP="00611F4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mn-MN"/>
        </w:rPr>
      </w:pPr>
    </w:p>
    <w:p w:rsidR="00E8654C" w:rsidRDefault="00E8654C" w:rsidP="00611F4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mn-MN"/>
        </w:rPr>
      </w:pPr>
    </w:p>
    <w:tbl>
      <w:tblPr>
        <w:tblStyle w:val="1"/>
        <w:tblW w:w="1049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0"/>
        <w:gridCol w:w="5813"/>
        <w:gridCol w:w="1559"/>
        <w:gridCol w:w="2269"/>
      </w:tblGrid>
      <w:tr w:rsidR="00F5066A" w:rsidRPr="003B0406" w:rsidTr="00F5066A">
        <w:tc>
          <w:tcPr>
            <w:tcW w:w="850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5813" w:type="dxa"/>
          </w:tcPr>
          <w:p w:rsidR="00F5066A" w:rsidRPr="003B0406" w:rsidRDefault="00E8654C" w:rsidP="00DD4D86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читательской, финансовой и глобальной грамотности.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</w:p>
        </w:tc>
      </w:tr>
      <w:tr w:rsidR="00E8654C" w:rsidRPr="003B0406" w:rsidTr="00F5066A">
        <w:tc>
          <w:tcPr>
            <w:tcW w:w="850" w:type="dxa"/>
          </w:tcPr>
          <w:p w:rsidR="00E8654C" w:rsidRPr="003B0406" w:rsidRDefault="00E8654C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5813" w:type="dxa"/>
          </w:tcPr>
          <w:p w:rsidR="00E8654C" w:rsidRPr="003B0406" w:rsidRDefault="00E8654C" w:rsidP="00DD4D8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654C">
              <w:rPr>
                <w:rFonts w:ascii="Times New Roman" w:hAnsi="Times New Roman"/>
                <w:sz w:val="20"/>
                <w:szCs w:val="20"/>
              </w:rPr>
              <w:t xml:space="preserve">Организация работы по внедрению в учебный процесс банка заданий для оценки функциональной грамотности, разработанных ФГБНУ «Институт стратегии развития образования Российской академии образования» (ссылка </w:t>
            </w:r>
            <w:hyperlink r:id="rId5" w:history="1">
              <w:r w:rsidRPr="00E8654C">
                <w:rPr>
                  <w:rStyle w:val="a3"/>
                  <w:rFonts w:ascii="Times New Roman" w:hAnsi="Times New Roman"/>
                  <w:sz w:val="20"/>
                  <w:szCs w:val="20"/>
                </w:rPr>
                <w:t>http://skiv.instrao.ru/bankzadaniy</w:t>
              </w:r>
            </w:hyperlink>
          </w:p>
        </w:tc>
        <w:tc>
          <w:tcPr>
            <w:tcW w:w="1559" w:type="dxa"/>
          </w:tcPr>
          <w:p w:rsidR="00E8654C" w:rsidRPr="003B0406" w:rsidRDefault="00E8654C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E8654C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года</w:t>
            </w:r>
          </w:p>
        </w:tc>
        <w:tc>
          <w:tcPr>
            <w:tcW w:w="2269" w:type="dxa"/>
          </w:tcPr>
          <w:p w:rsidR="00E8654C" w:rsidRDefault="00E8654C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E8654C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Учителя</w:t>
            </w:r>
          </w:p>
        </w:tc>
      </w:tr>
      <w:tr w:rsidR="00F5066A" w:rsidRPr="003B0406" w:rsidTr="00F5066A">
        <w:tc>
          <w:tcPr>
            <w:tcW w:w="850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</w:tcPr>
          <w:p w:rsidR="00F5066A" w:rsidRPr="00F5066A" w:rsidRDefault="00F5066A" w:rsidP="00F5066A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Включение учебно-методических материалов по формированию функциональной грамотности в  повседневную практику реализации основных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программ</w:t>
            </w:r>
          </w:p>
        </w:tc>
        <w:tc>
          <w:tcPr>
            <w:tcW w:w="155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года</w:t>
            </w: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 xml:space="preserve">Педагоги,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работающие в 10</w:t>
            </w: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 xml:space="preserve"> класс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е</w:t>
            </w:r>
          </w:p>
        </w:tc>
      </w:tr>
      <w:tr w:rsidR="00F5066A" w:rsidRPr="003B0406" w:rsidTr="00F5066A">
        <w:tc>
          <w:tcPr>
            <w:tcW w:w="850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5813" w:type="dxa"/>
          </w:tcPr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Методическое сопровождение: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3B040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Семинар-практикум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«Смысловое чтение как основа достижения </w:t>
            </w:r>
            <w:proofErr w:type="spellStart"/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метапредметных</w:t>
            </w:r>
            <w:proofErr w:type="spellEnd"/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результатов»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3B040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Методическая кухня </w:t>
            </w:r>
          </w:p>
          <w:p w:rsidR="00F5066A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1)«Разработка заданий по развитию ФГ»; 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2)«Включение заданий по ФГ в содержание урока».</w:t>
            </w:r>
          </w:p>
          <w:p w:rsidR="00F5066A" w:rsidRPr="003B0406" w:rsidRDefault="00F5066A" w:rsidP="00F5066A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3B040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Мастер-класс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«Использование кейс-технологии при формировании функциональной грамотности обучающихся».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3B040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Мастер-класс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«Формирование навыков смыслового чтения на примере работы с текстом»</w:t>
            </w:r>
          </w:p>
          <w:p w:rsidR="00F5066A" w:rsidRPr="003B0406" w:rsidRDefault="00F5066A" w:rsidP="00DD4D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3B040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Кейс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«Жизненные ситуации с точки зрения функциональной грамотности»</w:t>
            </w:r>
          </w:p>
        </w:tc>
        <w:tc>
          <w:tcPr>
            <w:tcW w:w="155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года</w:t>
            </w: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Заместитель директора по УВР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 xml:space="preserve">Участие в  работе муниципальной  методической лаборатории «Формирование функциональной грамотности школьников» 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учебного года</w:t>
            </w: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Педагоги школы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>Выявление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уровня </w:t>
            </w:r>
            <w:proofErr w:type="spellStart"/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функциональной грамотности обучающихся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Ноябрь- май</w:t>
            </w: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Заместитель директора по УВР</w:t>
            </w:r>
          </w:p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Учителя-предметники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 xml:space="preserve">Участие в методических семинарах, конкурсах по вопросам формирования функциональной грамотности (читательской, математической, естественнонаучной); 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года</w:t>
            </w:r>
          </w:p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Учителя-предметники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 xml:space="preserve">Посещение и анализ учебных занятий в целях оценки подходов к проектированию </w:t>
            </w:r>
            <w:proofErr w:type="spellStart"/>
            <w:r w:rsidRPr="003B0406">
              <w:rPr>
                <w:rFonts w:ascii="Times New Roman" w:hAnsi="Times New Roman"/>
                <w:sz w:val="20"/>
                <w:szCs w:val="20"/>
              </w:rPr>
              <w:t>метапредметного</w:t>
            </w:r>
            <w:proofErr w:type="spellEnd"/>
            <w:r w:rsidRPr="003B0406">
              <w:rPr>
                <w:rFonts w:ascii="Times New Roman" w:hAnsi="Times New Roman"/>
                <w:sz w:val="20"/>
                <w:szCs w:val="20"/>
              </w:rPr>
              <w:t xml:space="preserve"> содержания и формированию функциональной грамотности обучающихся школы 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Январь-май</w:t>
            </w: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 xml:space="preserve">Руководители ШМО 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>Участие обучающихся в конкурсных мероприятиях (олимпиадах, конференциях и др.)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года</w:t>
            </w: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>Учителя-предметники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813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</w:rPr>
              <w:t>Адресное методическое сопровождение учителей по вопросам формирования функциональной грамотности на основе индивидуальных  профессиональных затруднений.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В течение учебного года</w:t>
            </w: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Заместитель директора по УВР</w:t>
            </w:r>
          </w:p>
        </w:tc>
      </w:tr>
      <w:tr w:rsidR="00F5066A" w:rsidRPr="003B0406" w:rsidTr="00F5066A">
        <w:tc>
          <w:tcPr>
            <w:tcW w:w="850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5813" w:type="dxa"/>
          </w:tcPr>
          <w:p w:rsidR="00F5066A" w:rsidRPr="003B0406" w:rsidRDefault="00F5066A" w:rsidP="00DD4D86">
            <w:pPr>
              <w:widowControl w:val="0"/>
              <w:spacing w:after="1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>Анализ результатов ВПР и ГИА по программам основного общего образования</w:t>
            </w:r>
          </w:p>
        </w:tc>
        <w:tc>
          <w:tcPr>
            <w:tcW w:w="155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Июнь 2024</w:t>
            </w: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г.</w:t>
            </w: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 xml:space="preserve">Заместитель директора по УВР, учителя-предметники 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5813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0406">
              <w:rPr>
                <w:rFonts w:ascii="Times New Roman" w:hAnsi="Times New Roman"/>
                <w:sz w:val="20"/>
                <w:szCs w:val="20"/>
              </w:rPr>
              <w:t>Анализ деятельности профессиональных обучающихся сообществ по вопросу формирования функциональной грамотности обучающихся</w:t>
            </w:r>
          </w:p>
        </w:tc>
        <w:tc>
          <w:tcPr>
            <w:tcW w:w="155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Июнь 2024</w:t>
            </w: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г.</w:t>
            </w:r>
          </w:p>
        </w:tc>
        <w:tc>
          <w:tcPr>
            <w:tcW w:w="226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bCs/>
                <w:sz w:val="20"/>
                <w:szCs w:val="20"/>
                <w:lang w:eastAsia="ru-RU" w:bidi="ru-RU"/>
              </w:rPr>
              <w:t>Заместитель директора по УВР</w:t>
            </w:r>
          </w:p>
        </w:tc>
      </w:tr>
      <w:tr w:rsidR="00F5066A" w:rsidRPr="003B0406" w:rsidTr="00F5066A">
        <w:tc>
          <w:tcPr>
            <w:tcW w:w="850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13" w:type="dxa"/>
          </w:tcPr>
          <w:p w:rsidR="00F5066A" w:rsidRPr="003B0406" w:rsidRDefault="00692763" w:rsidP="00DD4D86">
            <w:pPr>
              <w:spacing w:after="160"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Анализ реализации плана мероприятий, </w:t>
            </w:r>
            <w:r w:rsidR="00F5066A" w:rsidRPr="003B0406">
              <w:rPr>
                <w:rFonts w:ascii="Times New Roman" w:hAnsi="Times New Roman"/>
                <w:sz w:val="20"/>
                <w:szCs w:val="20"/>
              </w:rPr>
              <w:t>направленного на формирование и оценку функциональной грамотности обучающихся.</w:t>
            </w:r>
          </w:p>
        </w:tc>
        <w:tc>
          <w:tcPr>
            <w:tcW w:w="1559" w:type="dxa"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Июнь 204</w:t>
            </w:r>
            <w:r w:rsidRPr="003B0406">
              <w:rPr>
                <w:rFonts w:ascii="Times New Roman" w:eastAsia="Times New Roman" w:hAnsi="Times New Roman"/>
                <w:sz w:val="20"/>
                <w:szCs w:val="20"/>
              </w:rPr>
              <w:t>3г.</w:t>
            </w:r>
          </w:p>
        </w:tc>
        <w:tc>
          <w:tcPr>
            <w:tcW w:w="2269" w:type="dxa"/>
            <w:hideMark/>
          </w:tcPr>
          <w:p w:rsidR="00F5066A" w:rsidRPr="003B0406" w:rsidRDefault="00F5066A" w:rsidP="00DD4D86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B0406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Администрация</w:t>
            </w:r>
          </w:p>
        </w:tc>
      </w:tr>
    </w:tbl>
    <w:p w:rsidR="00611F49" w:rsidRDefault="00611F49" w:rsidP="00611F49"/>
    <w:p w:rsidR="00611F49" w:rsidRDefault="00611F49" w:rsidP="00611F49"/>
    <w:p w:rsidR="00611F49" w:rsidRDefault="00611F49" w:rsidP="00611F49">
      <w:pPr>
        <w:jc w:val="center"/>
      </w:pPr>
    </w:p>
    <w:sectPr w:rsidR="00611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1F49"/>
    <w:rsid w:val="002C1C5B"/>
    <w:rsid w:val="00611F49"/>
    <w:rsid w:val="00692763"/>
    <w:rsid w:val="00E8654C"/>
    <w:rsid w:val="00F5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0A199"/>
  <w15:docId w15:val="{DF187934-F3DA-4B02-ACF3-A309DB30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F49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611F4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611F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611F49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kiv.instrao.ru/bankzadani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2023-05-07T14:02:00Z</dcterms:created>
  <dcterms:modified xsi:type="dcterms:W3CDTF">2023-05-12T04:50:00Z</dcterms:modified>
</cp:coreProperties>
</file>